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9B" w:rsidRDefault="000C139B" w:rsidP="000C139B">
      <w:pPr>
        <w:widowControl w:val="0"/>
        <w:spacing w:after="0"/>
        <w:ind w:right="600"/>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АДМИНИСТРАЦИЯ СРЕДНЕШУНСКОГО СЕЛЬСКОГО ПОСЕЛЕНИЯ ВЯТСКОПОЛЯНСКОГО РАЙОНА КИРОВСКОЙ ОБЛАСТИ</w:t>
      </w:r>
    </w:p>
    <w:p w:rsidR="000C139B" w:rsidRDefault="000C139B" w:rsidP="000C139B">
      <w:pPr>
        <w:widowControl w:val="0"/>
        <w:spacing w:after="0"/>
        <w:ind w:right="600"/>
        <w:jc w:val="center"/>
        <w:rPr>
          <w:rFonts w:ascii="Times New Roman" w:hAnsi="Times New Roman" w:cs="Times New Roman"/>
          <w:b/>
          <w:bCs/>
          <w:snapToGrid w:val="0"/>
          <w:sz w:val="28"/>
          <w:szCs w:val="28"/>
        </w:rPr>
      </w:pPr>
    </w:p>
    <w:p w:rsidR="000C139B" w:rsidRDefault="000C139B" w:rsidP="000C139B">
      <w:pPr>
        <w:widowControl w:val="0"/>
        <w:spacing w:after="0"/>
        <w:ind w:left="720" w:right="600"/>
        <w:jc w:val="center"/>
        <w:rPr>
          <w:rFonts w:ascii="Times New Roman" w:hAnsi="Times New Roman" w:cs="Times New Roman"/>
          <w:b/>
          <w:bCs/>
          <w:snapToGrid w:val="0"/>
          <w:sz w:val="28"/>
          <w:szCs w:val="28"/>
        </w:rPr>
      </w:pPr>
    </w:p>
    <w:p w:rsidR="000C139B" w:rsidRDefault="000C139B" w:rsidP="000C139B">
      <w:pPr>
        <w:widowControl w:val="0"/>
        <w:spacing w:after="0"/>
        <w:ind w:left="720" w:right="600"/>
        <w:jc w:val="center"/>
        <w:rPr>
          <w:rFonts w:ascii="Times New Roman" w:hAnsi="Times New Roman" w:cs="Times New Roman"/>
          <w:b/>
          <w:bCs/>
          <w:snapToGrid w:val="0"/>
          <w:sz w:val="28"/>
          <w:szCs w:val="28"/>
        </w:rPr>
      </w:pPr>
      <w:r>
        <w:rPr>
          <w:rFonts w:ascii="Times New Roman" w:hAnsi="Times New Roman" w:cs="Times New Roman"/>
          <w:b/>
          <w:bCs/>
          <w:snapToGrid w:val="0"/>
          <w:sz w:val="28"/>
          <w:szCs w:val="28"/>
        </w:rPr>
        <w:t>ПОСТАНОВЛЕНИЕ</w:t>
      </w:r>
    </w:p>
    <w:p w:rsidR="000C139B" w:rsidRDefault="000C139B" w:rsidP="000C139B">
      <w:pPr>
        <w:widowControl w:val="0"/>
        <w:spacing w:after="0"/>
        <w:ind w:right="600"/>
        <w:jc w:val="both"/>
        <w:rPr>
          <w:rFonts w:ascii="Times New Roman" w:hAnsi="Times New Roman" w:cs="Times New Roman"/>
          <w:snapToGrid w:val="0"/>
          <w:sz w:val="28"/>
          <w:szCs w:val="28"/>
        </w:rPr>
      </w:pPr>
      <w:r>
        <w:rPr>
          <w:rFonts w:ascii="Times New Roman" w:hAnsi="Times New Roman" w:cs="Times New Roman"/>
          <w:snapToGrid w:val="0"/>
          <w:sz w:val="28"/>
          <w:szCs w:val="28"/>
        </w:rPr>
        <w:t>29.12.2023</w:t>
      </w:r>
      <w:r>
        <w:rPr>
          <w:rFonts w:ascii="Times New Roman" w:hAnsi="Times New Roman" w:cs="Times New Roman"/>
          <w:snapToGrid w:val="0"/>
          <w:sz w:val="28"/>
          <w:szCs w:val="28"/>
        </w:rPr>
        <w:tab/>
        <w:t xml:space="preserve">                                                                                       №47</w:t>
      </w:r>
    </w:p>
    <w:p w:rsidR="000C139B" w:rsidRDefault="000C139B" w:rsidP="000C139B">
      <w:pPr>
        <w:widowControl w:val="0"/>
        <w:spacing w:after="0"/>
        <w:ind w:right="600"/>
        <w:jc w:val="center"/>
        <w:rPr>
          <w:rFonts w:ascii="Times New Roman" w:hAnsi="Times New Roman" w:cs="Times New Roman"/>
          <w:snapToGrid w:val="0"/>
          <w:sz w:val="28"/>
          <w:szCs w:val="28"/>
        </w:rPr>
      </w:pPr>
      <w:r>
        <w:rPr>
          <w:rFonts w:ascii="Times New Roman" w:hAnsi="Times New Roman" w:cs="Times New Roman"/>
          <w:snapToGrid w:val="0"/>
          <w:sz w:val="28"/>
          <w:szCs w:val="28"/>
        </w:rPr>
        <w:t xml:space="preserve">дер. Средние </w:t>
      </w:r>
      <w:proofErr w:type="spellStart"/>
      <w:r>
        <w:rPr>
          <w:rFonts w:ascii="Times New Roman" w:hAnsi="Times New Roman" w:cs="Times New Roman"/>
          <w:snapToGrid w:val="0"/>
          <w:sz w:val="28"/>
          <w:szCs w:val="28"/>
        </w:rPr>
        <w:t>Шуни</w:t>
      </w:r>
      <w:proofErr w:type="spellEnd"/>
    </w:p>
    <w:p w:rsidR="000C139B" w:rsidRDefault="000C139B" w:rsidP="000C139B">
      <w:pPr>
        <w:widowControl w:val="0"/>
        <w:spacing w:after="0"/>
        <w:ind w:right="600"/>
        <w:jc w:val="center"/>
        <w:rPr>
          <w:rFonts w:ascii="Times New Roman" w:hAnsi="Times New Roman" w:cs="Times New Roman"/>
          <w:b/>
          <w:snapToGrid w:val="0"/>
          <w:sz w:val="28"/>
          <w:szCs w:val="28"/>
        </w:rPr>
      </w:pPr>
    </w:p>
    <w:p w:rsidR="000C139B" w:rsidRDefault="000C139B" w:rsidP="000C139B">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О внесении изменений в постановление администрации </w:t>
      </w:r>
      <w:proofErr w:type="spellStart"/>
      <w:r>
        <w:rPr>
          <w:rFonts w:ascii="Times New Roman" w:hAnsi="Times New Roman" w:cs="Times New Roman"/>
          <w:b/>
          <w:bCs/>
          <w:sz w:val="28"/>
          <w:szCs w:val="28"/>
        </w:rPr>
        <w:t>Среднешунского</w:t>
      </w:r>
      <w:proofErr w:type="spellEnd"/>
      <w:r>
        <w:rPr>
          <w:rFonts w:ascii="Times New Roman" w:hAnsi="Times New Roman" w:cs="Times New Roman"/>
          <w:b/>
          <w:bCs/>
          <w:sz w:val="28"/>
          <w:szCs w:val="28"/>
        </w:rPr>
        <w:t xml:space="preserve"> сельского поселения от 06.09.2013 №84 «О разработке, реализации и оценке эффективности реализации муниципальных программ </w:t>
      </w:r>
      <w:proofErr w:type="spellStart"/>
      <w:r>
        <w:rPr>
          <w:rFonts w:ascii="Times New Roman" w:hAnsi="Times New Roman" w:cs="Times New Roman"/>
          <w:b/>
          <w:bCs/>
          <w:sz w:val="28"/>
          <w:szCs w:val="28"/>
        </w:rPr>
        <w:t>Среднешунского</w:t>
      </w:r>
      <w:proofErr w:type="spellEnd"/>
      <w:r>
        <w:rPr>
          <w:rFonts w:ascii="Times New Roman" w:hAnsi="Times New Roman" w:cs="Times New Roman"/>
          <w:b/>
          <w:bCs/>
          <w:sz w:val="28"/>
          <w:szCs w:val="28"/>
        </w:rPr>
        <w:t xml:space="preserve"> сельского поселения»</w:t>
      </w:r>
    </w:p>
    <w:p w:rsidR="000C139B" w:rsidRDefault="000C139B" w:rsidP="000C139B">
      <w:pPr>
        <w:autoSpaceDE w:val="0"/>
        <w:autoSpaceDN w:val="0"/>
        <w:adjustRightInd w:val="0"/>
        <w:spacing w:after="0"/>
        <w:jc w:val="center"/>
        <w:rPr>
          <w:rFonts w:ascii="Times New Roman" w:hAnsi="Times New Roman" w:cs="Times New Roman"/>
          <w:b/>
          <w:bCs/>
          <w:sz w:val="28"/>
          <w:szCs w:val="28"/>
        </w:rPr>
      </w:pP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 целях совершенствования программно-целевого планирования, администрация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 ПОСТАНОВЛЯЕТ:</w:t>
      </w: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Pr>
          <w:rFonts w:ascii="Times New Roman" w:hAnsi="Times New Roman" w:cs="Times New Roman"/>
          <w:snapToGrid w:val="0"/>
          <w:sz w:val="28"/>
          <w:szCs w:val="28"/>
        </w:rPr>
        <w:tab/>
        <w:t xml:space="preserve">Внести следующие изменения в постановление администрации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 </w:t>
      </w:r>
      <w:r>
        <w:rPr>
          <w:rFonts w:ascii="Times New Roman" w:hAnsi="Times New Roman" w:cs="Times New Roman"/>
          <w:sz w:val="28"/>
          <w:szCs w:val="28"/>
        </w:rPr>
        <w:t>от 06.09.2013 №84</w:t>
      </w:r>
      <w:r>
        <w:rPr>
          <w:rFonts w:ascii="Times New Roman" w:hAnsi="Times New Roman" w:cs="Times New Roman"/>
          <w:snapToGrid w:val="0"/>
          <w:sz w:val="28"/>
          <w:szCs w:val="28"/>
        </w:rPr>
        <w:t xml:space="preserve"> «О разработке, реализации и оценке эффективности реализации муниципальных программ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w:t>
      </w: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1.1. Утвердить Порядок разработки, реализации и оценки эффективности реализации муниципальных программ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 в новой  редакции. Прилагается.</w:t>
      </w: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1.2.</w:t>
      </w:r>
      <w:r>
        <w:rPr>
          <w:rFonts w:ascii="Times New Roman" w:hAnsi="Times New Roman" w:cs="Times New Roman"/>
          <w:snapToGrid w:val="0"/>
          <w:sz w:val="28"/>
          <w:szCs w:val="28"/>
        </w:rPr>
        <w:tab/>
        <w:t xml:space="preserve">Утвердить Методические указания по разработке муниципальных программ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 в новой редакции. Прилагаются.</w:t>
      </w: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1.3.</w:t>
      </w:r>
      <w:r>
        <w:rPr>
          <w:rFonts w:ascii="Times New Roman" w:hAnsi="Times New Roman" w:cs="Times New Roman"/>
          <w:snapToGrid w:val="0"/>
          <w:sz w:val="28"/>
          <w:szCs w:val="28"/>
        </w:rPr>
        <w:tab/>
        <w:t xml:space="preserve">Утвердить Методику оценки эффективности реализации муниципальных программ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 в новой редакции. Прилагается.</w:t>
      </w:r>
    </w:p>
    <w:p w:rsidR="000C139B" w:rsidRDefault="000C139B" w:rsidP="000C139B">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Pr>
          <w:rFonts w:ascii="Times New Roman" w:hAnsi="Times New Roman" w:cs="Times New Roman"/>
          <w:snapToGrid w:val="0"/>
          <w:sz w:val="28"/>
          <w:szCs w:val="28"/>
        </w:rPr>
        <w:tab/>
      </w:r>
      <w:proofErr w:type="gramStart"/>
      <w:r>
        <w:rPr>
          <w:rFonts w:ascii="Times New Roman" w:hAnsi="Times New Roman" w:cs="Times New Roman"/>
          <w:snapToGrid w:val="0"/>
          <w:sz w:val="28"/>
          <w:szCs w:val="28"/>
        </w:rPr>
        <w:t>Разместить постановление</w:t>
      </w:r>
      <w:proofErr w:type="gramEnd"/>
      <w:r>
        <w:rPr>
          <w:rFonts w:ascii="Times New Roman" w:hAnsi="Times New Roman" w:cs="Times New Roman"/>
          <w:snapToGrid w:val="0"/>
          <w:sz w:val="28"/>
          <w:szCs w:val="28"/>
        </w:rPr>
        <w:t xml:space="preserve"> в информационно-телекоммуникационной сети «Интернет» на официальном информационном сайте </w:t>
      </w:r>
      <w:proofErr w:type="spellStart"/>
      <w:r>
        <w:rPr>
          <w:rFonts w:ascii="Times New Roman" w:hAnsi="Times New Roman" w:cs="Times New Roman"/>
          <w:snapToGrid w:val="0"/>
          <w:sz w:val="28"/>
          <w:szCs w:val="28"/>
        </w:rPr>
        <w:t>Среднешунского</w:t>
      </w:r>
      <w:proofErr w:type="spellEnd"/>
      <w:r>
        <w:rPr>
          <w:rFonts w:ascii="Times New Roman" w:hAnsi="Times New Roman" w:cs="Times New Roman"/>
          <w:snapToGrid w:val="0"/>
          <w:sz w:val="28"/>
          <w:szCs w:val="28"/>
        </w:rPr>
        <w:t xml:space="preserve"> сельского поселения.</w:t>
      </w:r>
    </w:p>
    <w:p w:rsidR="000C139B" w:rsidRDefault="000C139B" w:rsidP="000C139B">
      <w:pPr>
        <w:spacing w:after="0"/>
        <w:jc w:val="both"/>
        <w:rPr>
          <w:rFonts w:ascii="Times New Roman" w:eastAsia="Times New Roman" w:hAnsi="Times New Roman" w:cs="Times New Roman"/>
          <w:sz w:val="28"/>
          <w:szCs w:val="28"/>
        </w:rPr>
      </w:pPr>
      <w:r>
        <w:rPr>
          <w:rFonts w:ascii="Times New Roman" w:hAnsi="Times New Roman" w:cs="Times New Roman"/>
          <w:snapToGrid w:val="0"/>
          <w:sz w:val="28"/>
          <w:szCs w:val="28"/>
        </w:rPr>
        <w:t>3.</w:t>
      </w:r>
      <w:r>
        <w:rPr>
          <w:rFonts w:ascii="Times New Roman" w:hAnsi="Times New Roman" w:cs="Times New Roman"/>
          <w:snapToGrid w:val="0"/>
          <w:sz w:val="28"/>
          <w:szCs w:val="28"/>
        </w:rPr>
        <w:tab/>
      </w:r>
      <w:proofErr w:type="gramStart"/>
      <w:r>
        <w:rPr>
          <w:rFonts w:ascii="Times New Roman" w:hAnsi="Times New Roman" w:cs="Times New Roman"/>
          <w:snapToGrid w:val="0"/>
          <w:sz w:val="28"/>
          <w:szCs w:val="28"/>
        </w:rPr>
        <w:t>Контроль за</w:t>
      </w:r>
      <w:proofErr w:type="gramEnd"/>
      <w:r>
        <w:rPr>
          <w:rFonts w:ascii="Times New Roman" w:hAnsi="Times New Roman" w:cs="Times New Roman"/>
          <w:snapToGrid w:val="0"/>
          <w:sz w:val="28"/>
          <w:szCs w:val="28"/>
        </w:rPr>
        <w:t xml:space="preserve"> выполнением постановления оставляю за собой.</w:t>
      </w:r>
    </w:p>
    <w:p w:rsidR="000C139B" w:rsidRDefault="000C139B" w:rsidP="000C139B">
      <w:pPr>
        <w:autoSpaceDE w:val="0"/>
        <w:autoSpaceDN w:val="0"/>
        <w:adjustRightInd w:val="0"/>
        <w:spacing w:after="0"/>
        <w:jc w:val="both"/>
        <w:rPr>
          <w:rFonts w:ascii="Times New Roman" w:eastAsiaTheme="minorEastAsia" w:hAnsi="Times New Roman" w:cs="Times New Roman"/>
          <w:sz w:val="28"/>
          <w:szCs w:val="28"/>
        </w:rPr>
      </w:pPr>
    </w:p>
    <w:p w:rsidR="000C139B" w:rsidRDefault="000C139B" w:rsidP="000C139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Среднешунского</w:t>
      </w:r>
      <w:proofErr w:type="spellEnd"/>
      <w:r>
        <w:rPr>
          <w:rFonts w:ascii="Times New Roman" w:hAnsi="Times New Roman" w:cs="Times New Roman"/>
          <w:sz w:val="28"/>
          <w:szCs w:val="28"/>
        </w:rPr>
        <w:t xml:space="preserve"> </w:t>
      </w:r>
    </w:p>
    <w:p w:rsidR="000C139B" w:rsidRDefault="000C139B" w:rsidP="000C139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Р.Г. </w:t>
      </w:r>
      <w:proofErr w:type="spellStart"/>
      <w:r>
        <w:rPr>
          <w:rFonts w:ascii="Times New Roman" w:hAnsi="Times New Roman" w:cs="Times New Roman"/>
          <w:sz w:val="28"/>
          <w:szCs w:val="28"/>
        </w:rPr>
        <w:t>Камальдинова</w:t>
      </w:r>
      <w:proofErr w:type="spellEnd"/>
    </w:p>
    <w:p w:rsidR="000C139B" w:rsidRDefault="000C139B" w:rsidP="00F616C4">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bookmarkStart w:id="0" w:name="_GoBack"/>
      <w:bookmarkEnd w:id="0"/>
    </w:p>
    <w:p w:rsidR="000C139B" w:rsidRDefault="000C139B" w:rsidP="00F616C4">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p>
    <w:p w:rsidR="000C139B" w:rsidRDefault="000C139B" w:rsidP="00F616C4">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p>
    <w:p w:rsidR="00D20D40" w:rsidRPr="007C6EAA" w:rsidRDefault="00D20D40" w:rsidP="00F616C4">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r w:rsidRPr="007C6EAA">
        <w:rPr>
          <w:rFonts w:ascii="Times New Roman" w:hAnsi="Times New Roman" w:cs="Times New Roman"/>
          <w:caps/>
          <w:sz w:val="28"/>
          <w:szCs w:val="28"/>
        </w:rPr>
        <w:lastRenderedPageBreak/>
        <w:t>Утвержден</w:t>
      </w:r>
    </w:p>
    <w:p w:rsidR="00D20D40" w:rsidRPr="007C6EAA" w:rsidRDefault="00BD22E4" w:rsidP="00BF1123">
      <w:pPr>
        <w:widowControl w:val="0"/>
        <w:autoSpaceDE w:val="0"/>
        <w:autoSpaceDN w:val="0"/>
        <w:adjustRightInd w:val="0"/>
        <w:spacing w:after="0" w:line="240" w:lineRule="auto"/>
        <w:ind w:left="5103" w:right="-1"/>
        <w:rPr>
          <w:rFonts w:ascii="Times New Roman" w:hAnsi="Times New Roman" w:cs="Times New Roman"/>
          <w:sz w:val="28"/>
          <w:szCs w:val="28"/>
        </w:rPr>
      </w:pPr>
      <w:r w:rsidRPr="007C6EAA">
        <w:rPr>
          <w:rFonts w:ascii="Times New Roman" w:hAnsi="Times New Roman" w:cs="Times New Roman"/>
          <w:sz w:val="28"/>
          <w:szCs w:val="28"/>
        </w:rPr>
        <w:t>п</w:t>
      </w:r>
      <w:r w:rsidR="00D20D40" w:rsidRPr="007C6EAA">
        <w:rPr>
          <w:rFonts w:ascii="Times New Roman" w:hAnsi="Times New Roman" w:cs="Times New Roman"/>
          <w:sz w:val="28"/>
          <w:szCs w:val="28"/>
        </w:rPr>
        <w:t>остановлением</w:t>
      </w:r>
      <w:r w:rsidRPr="007C6EAA">
        <w:rPr>
          <w:rFonts w:ascii="Times New Roman" w:hAnsi="Times New Roman" w:cs="Times New Roman"/>
          <w:sz w:val="28"/>
          <w:szCs w:val="28"/>
        </w:rPr>
        <w:t xml:space="preserve"> администрации</w:t>
      </w:r>
      <w:r w:rsidR="00BF1123">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4A5EC2">
        <w:rPr>
          <w:rFonts w:ascii="Times New Roman" w:hAnsi="Times New Roman" w:cs="Times New Roman"/>
          <w:sz w:val="28"/>
          <w:szCs w:val="28"/>
        </w:rPr>
        <w:t>кого</w:t>
      </w:r>
      <w:proofErr w:type="spellEnd"/>
      <w:r w:rsidR="004A5EC2">
        <w:rPr>
          <w:rFonts w:ascii="Times New Roman" w:hAnsi="Times New Roman" w:cs="Times New Roman"/>
          <w:sz w:val="28"/>
          <w:szCs w:val="28"/>
        </w:rPr>
        <w:t xml:space="preserve"> сельского поселения</w:t>
      </w:r>
    </w:p>
    <w:p w:rsidR="00342E57" w:rsidRPr="007C6EAA" w:rsidRDefault="00D20D40" w:rsidP="00570E07">
      <w:pPr>
        <w:widowControl w:val="0"/>
        <w:autoSpaceDE w:val="0"/>
        <w:autoSpaceDN w:val="0"/>
        <w:adjustRightInd w:val="0"/>
        <w:spacing w:after="0" w:line="240" w:lineRule="auto"/>
        <w:ind w:right="-1" w:firstLine="5103"/>
        <w:rPr>
          <w:rFonts w:ascii="Times New Roman" w:hAnsi="Times New Roman" w:cs="Times New Roman"/>
          <w:b/>
          <w:bCs/>
          <w:sz w:val="28"/>
          <w:szCs w:val="28"/>
        </w:rPr>
      </w:pPr>
      <w:r w:rsidRPr="007C6EAA">
        <w:rPr>
          <w:rFonts w:ascii="Times New Roman" w:hAnsi="Times New Roman" w:cs="Times New Roman"/>
          <w:sz w:val="28"/>
          <w:szCs w:val="28"/>
        </w:rPr>
        <w:t xml:space="preserve">от </w:t>
      </w:r>
      <w:r w:rsidR="0051012D">
        <w:rPr>
          <w:rFonts w:ascii="Times New Roman" w:hAnsi="Times New Roman" w:cs="Times New Roman"/>
          <w:sz w:val="28"/>
          <w:szCs w:val="28"/>
        </w:rPr>
        <w:t>_________</w:t>
      </w:r>
      <w:r w:rsidR="00EB0DBC">
        <w:rPr>
          <w:rFonts w:ascii="Times New Roman" w:hAnsi="Times New Roman" w:cs="Times New Roman"/>
          <w:sz w:val="28"/>
          <w:szCs w:val="28"/>
        </w:rPr>
        <w:t xml:space="preserve"> </w:t>
      </w:r>
      <w:r w:rsidR="00F616C4" w:rsidRPr="007C6EAA">
        <w:rPr>
          <w:rFonts w:ascii="Times New Roman" w:hAnsi="Times New Roman" w:cs="Times New Roman"/>
          <w:sz w:val="28"/>
          <w:szCs w:val="28"/>
        </w:rPr>
        <w:t>№</w:t>
      </w:r>
      <w:r w:rsidR="0051012D">
        <w:rPr>
          <w:rFonts w:ascii="Times New Roman" w:hAnsi="Times New Roman" w:cs="Times New Roman"/>
          <w:sz w:val="28"/>
          <w:szCs w:val="28"/>
        </w:rPr>
        <w:t>_____</w:t>
      </w:r>
      <w:r w:rsidR="00350B8A">
        <w:rPr>
          <w:rFonts w:ascii="Times New Roman" w:hAnsi="Times New Roman" w:cs="Times New Roman"/>
          <w:sz w:val="28"/>
          <w:szCs w:val="28"/>
        </w:rPr>
        <w:tab/>
      </w:r>
      <w:bookmarkStart w:id="1" w:name="Par38"/>
      <w:bookmarkEnd w:id="1"/>
    </w:p>
    <w:p w:rsidR="0051012D" w:rsidRDefault="0051012D">
      <w:pPr>
        <w:widowControl w:val="0"/>
        <w:autoSpaceDE w:val="0"/>
        <w:autoSpaceDN w:val="0"/>
        <w:adjustRightInd w:val="0"/>
        <w:spacing w:after="0" w:line="240" w:lineRule="auto"/>
        <w:jc w:val="center"/>
        <w:rPr>
          <w:rFonts w:ascii="Times New Roman" w:hAnsi="Times New Roman" w:cs="Times New Roman"/>
          <w:b/>
          <w:bCs/>
          <w:sz w:val="28"/>
          <w:szCs w:val="28"/>
        </w:rPr>
      </w:pPr>
    </w:p>
    <w:p w:rsidR="00447EBC" w:rsidRDefault="00447EB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D20D40" w:rsidRPr="00447EBC" w:rsidRDefault="004A5EC2" w:rsidP="00447EB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lang w:eastAsia="ru-RU"/>
        </w:rPr>
        <w:t>р</w:t>
      </w:r>
      <w:r w:rsidR="00447EBC" w:rsidRPr="00447EBC">
        <w:rPr>
          <w:rFonts w:ascii="Times New Roman" w:eastAsia="Times New Roman" w:hAnsi="Times New Roman" w:cs="Times New Roman"/>
          <w:b/>
          <w:sz w:val="28"/>
          <w:szCs w:val="28"/>
          <w:lang w:eastAsia="ru-RU"/>
        </w:rPr>
        <w:t>азработки</w:t>
      </w:r>
      <w:r w:rsidR="00116C16">
        <w:rPr>
          <w:rFonts w:ascii="Times New Roman" w:eastAsia="Times New Roman" w:hAnsi="Times New Roman" w:cs="Times New Roman"/>
          <w:b/>
          <w:sz w:val="28"/>
          <w:szCs w:val="28"/>
          <w:lang w:eastAsia="ru-RU"/>
        </w:rPr>
        <w:t>,</w:t>
      </w:r>
      <w:r w:rsidR="00447EBC" w:rsidRPr="00447EBC">
        <w:rPr>
          <w:rFonts w:ascii="Times New Roman" w:eastAsia="Times New Roman" w:hAnsi="Times New Roman" w:cs="Times New Roman"/>
          <w:b/>
          <w:sz w:val="28"/>
          <w:szCs w:val="28"/>
          <w:lang w:eastAsia="ru-RU"/>
        </w:rPr>
        <w:t xml:space="preserve"> реализации</w:t>
      </w:r>
      <w:r w:rsidR="00116C16">
        <w:rPr>
          <w:rFonts w:ascii="Times New Roman" w:eastAsia="Times New Roman" w:hAnsi="Times New Roman" w:cs="Times New Roman"/>
          <w:b/>
          <w:sz w:val="28"/>
          <w:szCs w:val="28"/>
          <w:lang w:eastAsia="ru-RU"/>
        </w:rPr>
        <w:t xml:space="preserve"> и оценки эффективности реализации</w:t>
      </w:r>
      <w:r w:rsidR="00447EBC" w:rsidRPr="00447EBC">
        <w:rPr>
          <w:rFonts w:ascii="Times New Roman" w:eastAsia="Times New Roman" w:hAnsi="Times New Roman" w:cs="Times New Roman"/>
          <w:b/>
          <w:sz w:val="28"/>
          <w:szCs w:val="28"/>
          <w:lang w:eastAsia="ru-RU"/>
        </w:rPr>
        <w:t xml:space="preserve"> муниципальных программ </w:t>
      </w:r>
      <w:proofErr w:type="spellStart"/>
      <w:r w:rsidR="006E10F1">
        <w:rPr>
          <w:rFonts w:ascii="Times New Roman" w:eastAsia="Times New Roman" w:hAnsi="Times New Roman" w:cs="Times New Roman"/>
          <w:b/>
          <w:sz w:val="28"/>
          <w:szCs w:val="28"/>
          <w:lang w:eastAsia="ru-RU"/>
        </w:rPr>
        <w:t>Среднешунс</w:t>
      </w:r>
      <w:r>
        <w:rPr>
          <w:rFonts w:ascii="Times New Roman" w:eastAsia="Times New Roman" w:hAnsi="Times New Roman" w:cs="Times New Roman"/>
          <w:b/>
          <w:sz w:val="28"/>
          <w:szCs w:val="28"/>
          <w:lang w:eastAsia="ru-RU"/>
        </w:rPr>
        <w:t>кого</w:t>
      </w:r>
      <w:proofErr w:type="spellEnd"/>
      <w:r>
        <w:rPr>
          <w:rFonts w:ascii="Times New Roman" w:eastAsia="Times New Roman" w:hAnsi="Times New Roman" w:cs="Times New Roman"/>
          <w:b/>
          <w:sz w:val="28"/>
          <w:szCs w:val="28"/>
          <w:lang w:eastAsia="ru-RU"/>
        </w:rPr>
        <w:t xml:space="preserve"> сельского поселения</w:t>
      </w:r>
    </w:p>
    <w:p w:rsidR="00D20D40" w:rsidRPr="007C6EAA" w:rsidRDefault="00D20D40">
      <w:pPr>
        <w:widowControl w:val="0"/>
        <w:autoSpaceDE w:val="0"/>
        <w:autoSpaceDN w:val="0"/>
        <w:adjustRightInd w:val="0"/>
        <w:spacing w:after="0" w:line="240" w:lineRule="auto"/>
        <w:jc w:val="center"/>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Общие положения</w:t>
      </w:r>
    </w:p>
    <w:p w:rsidR="00D20D40" w:rsidRPr="007C6EAA"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Pr="00F21614"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F21614">
        <w:rPr>
          <w:rFonts w:ascii="Times New Roman" w:hAnsi="Times New Roman" w:cs="Times New Roman"/>
          <w:sz w:val="28"/>
          <w:szCs w:val="28"/>
        </w:rPr>
        <w:t>Настоящий Порядок разработки</w:t>
      </w:r>
      <w:r w:rsidR="002F02A9" w:rsidRPr="00F21614">
        <w:rPr>
          <w:rFonts w:ascii="Times New Roman" w:hAnsi="Times New Roman" w:cs="Times New Roman"/>
          <w:sz w:val="28"/>
          <w:szCs w:val="28"/>
        </w:rPr>
        <w:t xml:space="preserve"> и</w:t>
      </w:r>
      <w:r w:rsidRPr="00F21614">
        <w:rPr>
          <w:rFonts w:ascii="Times New Roman" w:hAnsi="Times New Roman" w:cs="Times New Roman"/>
          <w:sz w:val="28"/>
          <w:szCs w:val="28"/>
        </w:rPr>
        <w:t xml:space="preserve"> реализации </w:t>
      </w:r>
      <w:r w:rsidR="00FD5B31" w:rsidRPr="00F21614">
        <w:rPr>
          <w:rFonts w:ascii="Times New Roman" w:hAnsi="Times New Roman" w:cs="Times New Roman"/>
          <w:sz w:val="28"/>
          <w:szCs w:val="28"/>
        </w:rPr>
        <w:t>муниципальных</w:t>
      </w:r>
      <w:r w:rsidRPr="00F21614">
        <w:rPr>
          <w:rFonts w:ascii="Times New Roman" w:hAnsi="Times New Roman" w:cs="Times New Roman"/>
          <w:sz w:val="28"/>
          <w:szCs w:val="28"/>
        </w:rPr>
        <w:t xml:space="preserve"> программ </w:t>
      </w:r>
      <w:proofErr w:type="spellStart"/>
      <w:r w:rsidR="006E10F1">
        <w:rPr>
          <w:rFonts w:ascii="Times New Roman" w:hAnsi="Times New Roman" w:cs="Times New Roman"/>
          <w:sz w:val="28"/>
          <w:szCs w:val="28"/>
        </w:rPr>
        <w:t>Среднешунс</w:t>
      </w:r>
      <w:r w:rsidR="004A5EC2" w:rsidRPr="00F21614">
        <w:rPr>
          <w:rFonts w:ascii="Times New Roman" w:hAnsi="Times New Roman" w:cs="Times New Roman"/>
          <w:sz w:val="28"/>
          <w:szCs w:val="28"/>
        </w:rPr>
        <w:t>кого</w:t>
      </w:r>
      <w:proofErr w:type="spellEnd"/>
      <w:r w:rsidR="004A5EC2" w:rsidRPr="00F21614">
        <w:rPr>
          <w:rFonts w:ascii="Times New Roman" w:hAnsi="Times New Roman" w:cs="Times New Roman"/>
          <w:sz w:val="28"/>
          <w:szCs w:val="28"/>
        </w:rPr>
        <w:t xml:space="preserve"> сельского поселения</w:t>
      </w:r>
      <w:r w:rsidRPr="00F21614">
        <w:rPr>
          <w:rFonts w:ascii="Times New Roman" w:hAnsi="Times New Roman" w:cs="Times New Roman"/>
          <w:sz w:val="28"/>
          <w:szCs w:val="28"/>
        </w:rPr>
        <w:t xml:space="preserve"> (далее - Порядок) определяет правила разработки</w:t>
      </w:r>
      <w:r w:rsidR="002F02A9" w:rsidRPr="00F21614">
        <w:rPr>
          <w:rFonts w:ascii="Times New Roman" w:hAnsi="Times New Roman" w:cs="Times New Roman"/>
          <w:sz w:val="28"/>
          <w:szCs w:val="28"/>
        </w:rPr>
        <w:t xml:space="preserve"> и</w:t>
      </w:r>
      <w:r w:rsidRPr="00F21614">
        <w:rPr>
          <w:rFonts w:ascii="Times New Roman" w:hAnsi="Times New Roman" w:cs="Times New Roman"/>
          <w:sz w:val="28"/>
          <w:szCs w:val="28"/>
        </w:rPr>
        <w:t xml:space="preserve"> реализации </w:t>
      </w:r>
      <w:r w:rsidR="00FD5B31" w:rsidRPr="00F21614">
        <w:rPr>
          <w:rFonts w:ascii="Times New Roman" w:hAnsi="Times New Roman" w:cs="Times New Roman"/>
          <w:sz w:val="28"/>
          <w:szCs w:val="28"/>
        </w:rPr>
        <w:t>муниципальных</w:t>
      </w:r>
      <w:r w:rsidRPr="00F21614">
        <w:rPr>
          <w:rFonts w:ascii="Times New Roman" w:hAnsi="Times New Roman" w:cs="Times New Roman"/>
          <w:sz w:val="28"/>
          <w:szCs w:val="28"/>
        </w:rPr>
        <w:t xml:space="preserve"> программ </w:t>
      </w:r>
      <w:proofErr w:type="spellStart"/>
      <w:r w:rsidR="006E10F1">
        <w:rPr>
          <w:rFonts w:ascii="Times New Roman" w:hAnsi="Times New Roman" w:cs="Times New Roman"/>
          <w:sz w:val="28"/>
          <w:szCs w:val="28"/>
        </w:rPr>
        <w:t>Среднешунс</w:t>
      </w:r>
      <w:r w:rsidR="004A5EC2" w:rsidRPr="00F21614">
        <w:rPr>
          <w:rFonts w:ascii="Times New Roman" w:hAnsi="Times New Roman" w:cs="Times New Roman"/>
          <w:sz w:val="28"/>
          <w:szCs w:val="28"/>
        </w:rPr>
        <w:t>кого</w:t>
      </w:r>
      <w:proofErr w:type="spellEnd"/>
      <w:r w:rsidR="004A5EC2" w:rsidRPr="00F21614">
        <w:rPr>
          <w:rFonts w:ascii="Times New Roman" w:hAnsi="Times New Roman" w:cs="Times New Roman"/>
          <w:sz w:val="28"/>
          <w:szCs w:val="28"/>
        </w:rPr>
        <w:t xml:space="preserve"> сельского поселения</w:t>
      </w:r>
      <w:r w:rsidRPr="00F21614">
        <w:rPr>
          <w:rFonts w:ascii="Times New Roman" w:hAnsi="Times New Roman" w:cs="Times New Roman"/>
          <w:sz w:val="28"/>
          <w:szCs w:val="28"/>
        </w:rPr>
        <w:t xml:space="preserve"> (далее - </w:t>
      </w:r>
      <w:r w:rsidR="00FD5B31" w:rsidRPr="00F21614">
        <w:rPr>
          <w:rFonts w:ascii="Times New Roman" w:hAnsi="Times New Roman" w:cs="Times New Roman"/>
          <w:sz w:val="28"/>
          <w:szCs w:val="28"/>
        </w:rPr>
        <w:t>муниципальные</w:t>
      </w:r>
      <w:r w:rsidRPr="00F21614">
        <w:rPr>
          <w:rFonts w:ascii="Times New Roman" w:hAnsi="Times New Roman" w:cs="Times New Roman"/>
          <w:sz w:val="28"/>
          <w:szCs w:val="28"/>
        </w:rPr>
        <w:t xml:space="preserve"> программы), а также осуществления </w:t>
      </w:r>
      <w:proofErr w:type="gramStart"/>
      <w:r w:rsidRPr="00F21614">
        <w:rPr>
          <w:rFonts w:ascii="Times New Roman" w:hAnsi="Times New Roman" w:cs="Times New Roman"/>
          <w:sz w:val="28"/>
          <w:szCs w:val="28"/>
        </w:rPr>
        <w:t>контроля за</w:t>
      </w:r>
      <w:proofErr w:type="gramEnd"/>
      <w:r w:rsidRPr="00F21614">
        <w:rPr>
          <w:rFonts w:ascii="Times New Roman" w:hAnsi="Times New Roman" w:cs="Times New Roman"/>
          <w:sz w:val="28"/>
          <w:szCs w:val="28"/>
        </w:rPr>
        <w:t xml:space="preserve"> ходом их реализации.</w:t>
      </w:r>
    </w:p>
    <w:p w:rsidR="00D20D40" w:rsidRPr="007C6EAA"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В настоящем Порядке применяются следующие понятия:</w:t>
      </w:r>
    </w:p>
    <w:p w:rsidR="00B61248" w:rsidRPr="00BF3FB3" w:rsidRDefault="00BF3FB3" w:rsidP="00BF3FB3">
      <w:pPr>
        <w:pStyle w:val="ConsPlusNormal"/>
        <w:ind w:firstLine="540"/>
        <w:jc w:val="both"/>
        <w:rPr>
          <w:rFonts w:ascii="Times New Roman" w:hAnsi="Times New Roman" w:cs="Times New Roman"/>
          <w:sz w:val="28"/>
          <w:szCs w:val="28"/>
        </w:rPr>
      </w:pPr>
      <w:r w:rsidRPr="00BF3FB3">
        <w:rPr>
          <w:rFonts w:ascii="Times New Roman" w:hAnsi="Times New Roman" w:cs="Times New Roman"/>
          <w:sz w:val="28"/>
          <w:szCs w:val="28"/>
        </w:rPr>
        <w:t>муниципальна</w:t>
      </w:r>
      <w:r w:rsidR="00B61248" w:rsidRPr="00BF3FB3">
        <w:rPr>
          <w:rFonts w:ascii="Times New Roman" w:hAnsi="Times New Roman" w:cs="Times New Roman"/>
          <w:sz w:val="28"/>
          <w:szCs w:val="28"/>
        </w:rPr>
        <w:t>я программа - документ стратегического плани</w:t>
      </w:r>
      <w:r w:rsidRPr="00BF3FB3">
        <w:rPr>
          <w:rFonts w:ascii="Times New Roman" w:hAnsi="Times New Roman" w:cs="Times New Roman"/>
          <w:sz w:val="28"/>
          <w:szCs w:val="28"/>
        </w:rPr>
        <w:t xml:space="preserve">рования </w:t>
      </w:r>
      <w:r w:rsidR="004A5EC2">
        <w:rPr>
          <w:rFonts w:ascii="Times New Roman" w:hAnsi="Times New Roman" w:cs="Times New Roman"/>
          <w:sz w:val="28"/>
          <w:szCs w:val="28"/>
        </w:rPr>
        <w:t>поселения</w:t>
      </w:r>
      <w:r w:rsidR="00B61248" w:rsidRPr="00BF3FB3">
        <w:rPr>
          <w:rFonts w:ascii="Times New Roman" w:hAnsi="Times New Roman" w:cs="Times New Roman"/>
          <w:sz w:val="28"/>
          <w:szCs w:val="28"/>
        </w:rPr>
        <w:t xml:space="preserve">,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proofErr w:type="spellStart"/>
      <w:r w:rsidR="006E10F1">
        <w:rPr>
          <w:rFonts w:ascii="Times New Roman" w:hAnsi="Times New Roman" w:cs="Times New Roman"/>
          <w:sz w:val="28"/>
          <w:szCs w:val="28"/>
        </w:rPr>
        <w:t>Среднешунс</w:t>
      </w:r>
      <w:r w:rsidR="004A5EC2">
        <w:rPr>
          <w:rFonts w:ascii="Times New Roman" w:hAnsi="Times New Roman" w:cs="Times New Roman"/>
          <w:sz w:val="28"/>
          <w:szCs w:val="28"/>
        </w:rPr>
        <w:t>кого</w:t>
      </w:r>
      <w:proofErr w:type="spellEnd"/>
      <w:r w:rsidR="004A5EC2">
        <w:rPr>
          <w:rFonts w:ascii="Times New Roman" w:hAnsi="Times New Roman" w:cs="Times New Roman"/>
          <w:sz w:val="28"/>
          <w:szCs w:val="28"/>
        </w:rPr>
        <w:t xml:space="preserve"> сельского поселения</w:t>
      </w:r>
      <w:r w:rsidR="00B61248" w:rsidRPr="00BF3FB3">
        <w:rPr>
          <w:rFonts w:ascii="Times New Roman" w:hAnsi="Times New Roman" w:cs="Times New Roman"/>
          <w:sz w:val="28"/>
          <w:szCs w:val="28"/>
        </w:rPr>
        <w:t>;</w:t>
      </w:r>
    </w:p>
    <w:p w:rsidR="00D20D40" w:rsidRPr="007C6EAA" w:rsidRDefault="00D20D40" w:rsidP="008F26A7">
      <w:pPr>
        <w:pStyle w:val="ConsPlusNormal"/>
        <w:ind w:firstLine="540"/>
        <w:jc w:val="both"/>
        <w:rPr>
          <w:rFonts w:ascii="Times New Roman" w:hAnsi="Times New Roman" w:cs="Times New Roman"/>
          <w:sz w:val="28"/>
          <w:szCs w:val="28"/>
        </w:rPr>
      </w:pPr>
      <w:r w:rsidRPr="00BF3FB3">
        <w:rPr>
          <w:rFonts w:ascii="Times New Roman" w:hAnsi="Times New Roman" w:cs="Times New Roman"/>
          <w:sz w:val="28"/>
          <w:szCs w:val="28"/>
        </w:rPr>
        <w:t xml:space="preserve">ответственный исполнитель </w:t>
      </w:r>
      <w:r w:rsidR="00807A44" w:rsidRPr="00BF3FB3">
        <w:rPr>
          <w:rFonts w:ascii="Times New Roman" w:hAnsi="Times New Roman" w:cs="Times New Roman"/>
          <w:sz w:val="28"/>
          <w:szCs w:val="28"/>
        </w:rPr>
        <w:t>–</w:t>
      </w:r>
      <w:r w:rsidR="008F26A7">
        <w:rPr>
          <w:rFonts w:ascii="Times New Roman" w:hAnsi="Times New Roman" w:cs="Times New Roman"/>
          <w:sz w:val="28"/>
          <w:szCs w:val="28"/>
        </w:rPr>
        <w:t xml:space="preserve"> </w:t>
      </w:r>
      <w:r w:rsidR="004A5EC2">
        <w:rPr>
          <w:rFonts w:ascii="Times New Roman" w:hAnsi="Times New Roman" w:cs="Times New Roman"/>
          <w:sz w:val="28"/>
          <w:szCs w:val="28"/>
        </w:rPr>
        <w:t xml:space="preserve">администрация </w:t>
      </w:r>
      <w:proofErr w:type="spellStart"/>
      <w:r w:rsidR="006E10F1">
        <w:rPr>
          <w:rFonts w:ascii="Times New Roman" w:hAnsi="Times New Roman" w:cs="Times New Roman"/>
          <w:sz w:val="28"/>
          <w:szCs w:val="28"/>
        </w:rPr>
        <w:t>Среднешунс</w:t>
      </w:r>
      <w:r w:rsidR="004A5EC2">
        <w:rPr>
          <w:rFonts w:ascii="Times New Roman" w:hAnsi="Times New Roman" w:cs="Times New Roman"/>
          <w:sz w:val="28"/>
          <w:szCs w:val="28"/>
        </w:rPr>
        <w:t>кого</w:t>
      </w:r>
      <w:proofErr w:type="spellEnd"/>
      <w:r w:rsidR="004A5EC2">
        <w:rPr>
          <w:rFonts w:ascii="Times New Roman" w:hAnsi="Times New Roman" w:cs="Times New Roman"/>
          <w:sz w:val="28"/>
          <w:szCs w:val="28"/>
        </w:rPr>
        <w:t xml:space="preserve"> сельского поселения</w:t>
      </w:r>
      <w:r w:rsidR="004469F5">
        <w:rPr>
          <w:rFonts w:ascii="Times New Roman" w:hAnsi="Times New Roman" w:cs="Times New Roman"/>
          <w:sz w:val="28"/>
          <w:szCs w:val="28"/>
        </w:rPr>
        <w:t xml:space="preserve">, </w:t>
      </w:r>
      <w:r w:rsidR="004469F5" w:rsidRPr="004469F5">
        <w:rPr>
          <w:rFonts w:ascii="Times New Roman" w:hAnsi="Times New Roman" w:cs="Times New Roman"/>
          <w:sz w:val="28"/>
          <w:szCs w:val="28"/>
        </w:rPr>
        <w:t xml:space="preserve">являющаяся главным распорядителем средств бюджета </w:t>
      </w:r>
      <w:proofErr w:type="spellStart"/>
      <w:r w:rsidR="006E10F1">
        <w:rPr>
          <w:rFonts w:ascii="Times New Roman" w:hAnsi="Times New Roman" w:cs="Times New Roman"/>
          <w:sz w:val="28"/>
          <w:szCs w:val="28"/>
        </w:rPr>
        <w:t>Среднешунс</w:t>
      </w:r>
      <w:r w:rsidR="004469F5">
        <w:rPr>
          <w:rFonts w:ascii="Times New Roman" w:hAnsi="Times New Roman" w:cs="Times New Roman"/>
          <w:sz w:val="28"/>
          <w:szCs w:val="28"/>
        </w:rPr>
        <w:t>кого</w:t>
      </w:r>
      <w:proofErr w:type="spellEnd"/>
      <w:r w:rsidR="004469F5" w:rsidRPr="004469F5">
        <w:rPr>
          <w:rFonts w:ascii="Times New Roman" w:hAnsi="Times New Roman" w:cs="Times New Roman"/>
          <w:sz w:val="28"/>
          <w:szCs w:val="28"/>
        </w:rPr>
        <w:t xml:space="preserve"> сельского поселения, определенная в качестве ответственного исполнителя муниципальной программы в перечне муниципальных программ </w:t>
      </w:r>
      <w:proofErr w:type="spellStart"/>
      <w:r w:rsidR="006E10F1">
        <w:rPr>
          <w:rFonts w:ascii="Times New Roman" w:hAnsi="Times New Roman" w:cs="Times New Roman"/>
          <w:sz w:val="28"/>
          <w:szCs w:val="28"/>
        </w:rPr>
        <w:t>Среднешунс</w:t>
      </w:r>
      <w:r w:rsidR="004469F5">
        <w:rPr>
          <w:rFonts w:ascii="Times New Roman" w:hAnsi="Times New Roman" w:cs="Times New Roman"/>
          <w:sz w:val="28"/>
          <w:szCs w:val="28"/>
        </w:rPr>
        <w:t>кого</w:t>
      </w:r>
      <w:proofErr w:type="spellEnd"/>
      <w:r w:rsidR="004469F5" w:rsidRPr="004469F5">
        <w:rPr>
          <w:rFonts w:ascii="Times New Roman" w:hAnsi="Times New Roman" w:cs="Times New Roman"/>
          <w:sz w:val="28"/>
          <w:szCs w:val="28"/>
        </w:rPr>
        <w:t xml:space="preserve"> сельского поселения</w:t>
      </w:r>
      <w:r w:rsidRPr="007C6EAA">
        <w:rPr>
          <w:rFonts w:ascii="Times New Roman" w:hAnsi="Times New Roman" w:cs="Times New Roman"/>
          <w:sz w:val="28"/>
          <w:szCs w:val="28"/>
        </w:rPr>
        <w:t>;</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цель </w:t>
      </w:r>
      <w:r w:rsidR="00FD5B31" w:rsidRPr="007C6EAA">
        <w:rPr>
          <w:rFonts w:ascii="Times New Roman" w:hAnsi="Times New Roman" w:cs="Times New Roman"/>
          <w:sz w:val="28"/>
          <w:szCs w:val="28"/>
        </w:rPr>
        <w:t xml:space="preserve">муниципальной </w:t>
      </w:r>
      <w:r w:rsidRPr="007C6EAA">
        <w:rPr>
          <w:rFonts w:ascii="Times New Roman" w:hAnsi="Times New Roman" w:cs="Times New Roman"/>
          <w:sz w:val="28"/>
          <w:szCs w:val="28"/>
        </w:rPr>
        <w:t xml:space="preserve">программы - ожидаемый конечный результат в </w:t>
      </w:r>
      <w:r w:rsidR="005C65C2" w:rsidRPr="00E93A51">
        <w:rPr>
          <w:rFonts w:ascii="Times New Roman" w:hAnsi="Times New Roman" w:cs="Times New Roman"/>
          <w:sz w:val="28"/>
          <w:szCs w:val="28"/>
        </w:rPr>
        <w:t>сфере реализации муниципальной программы</w:t>
      </w:r>
      <w:r w:rsidRPr="007C6EAA">
        <w:rPr>
          <w:rFonts w:ascii="Times New Roman" w:hAnsi="Times New Roman" w:cs="Times New Roman"/>
          <w:sz w:val="28"/>
          <w:szCs w:val="28"/>
        </w:rPr>
        <w:t xml:space="preserve">, достижимый посредством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за период ее реализации;</w:t>
      </w:r>
    </w:p>
    <w:p w:rsidR="00D20D40" w:rsidRPr="007C6EAA" w:rsidRDefault="008F26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3A51">
        <w:rPr>
          <w:rFonts w:ascii="Times New Roman" w:hAnsi="Times New Roman" w:cs="Times New Roman"/>
          <w:sz w:val="28"/>
          <w:szCs w:val="28"/>
        </w:rPr>
        <w:t>задача</w:t>
      </w:r>
      <w:r w:rsidR="00D20D40" w:rsidRPr="00E93A51">
        <w:rPr>
          <w:rFonts w:ascii="Times New Roman" w:hAnsi="Times New Roman" w:cs="Times New Roman"/>
          <w:sz w:val="28"/>
          <w:szCs w:val="28"/>
        </w:rPr>
        <w:t xml:space="preserve"> </w:t>
      </w:r>
      <w:r w:rsidR="00FD5B31" w:rsidRPr="00E93A51">
        <w:rPr>
          <w:rFonts w:ascii="Times New Roman" w:hAnsi="Times New Roman" w:cs="Times New Roman"/>
          <w:sz w:val="28"/>
          <w:szCs w:val="28"/>
        </w:rPr>
        <w:t>муниципальной</w:t>
      </w:r>
      <w:r w:rsidR="00D20D40" w:rsidRPr="00E93A51">
        <w:rPr>
          <w:rFonts w:ascii="Times New Roman" w:hAnsi="Times New Roman" w:cs="Times New Roman"/>
          <w:sz w:val="28"/>
          <w:szCs w:val="28"/>
        </w:rPr>
        <w:t xml:space="preserve"> программы - </w:t>
      </w:r>
      <w:r w:rsidR="004C4732" w:rsidRPr="00E93A51">
        <w:rPr>
          <w:rFonts w:ascii="Times New Roman" w:hAnsi="Times New Roman" w:cs="Times New Roman"/>
          <w:sz w:val="28"/>
          <w:szCs w:val="28"/>
        </w:rPr>
        <w:t>результат выполнения совокупности взаимосвязанных мероприятий</w:t>
      </w:r>
      <w:r w:rsidR="00D20D40" w:rsidRPr="00E93A51">
        <w:rPr>
          <w:rFonts w:ascii="Times New Roman" w:hAnsi="Times New Roman" w:cs="Times New Roman"/>
          <w:sz w:val="28"/>
          <w:szCs w:val="28"/>
        </w:rPr>
        <w:t xml:space="preserve">, направленных на достижение цели (целей) </w:t>
      </w:r>
      <w:r w:rsidR="00FD5B31" w:rsidRPr="007C6EAA">
        <w:rPr>
          <w:rFonts w:ascii="Times New Roman" w:hAnsi="Times New Roman" w:cs="Times New Roman"/>
          <w:sz w:val="28"/>
          <w:szCs w:val="28"/>
        </w:rPr>
        <w:t>муниципальной</w:t>
      </w:r>
      <w:r w:rsidR="00D20D40" w:rsidRPr="007C6EAA">
        <w:rPr>
          <w:rFonts w:ascii="Times New Roman" w:hAnsi="Times New Roman" w:cs="Times New Roman"/>
          <w:sz w:val="28"/>
          <w:szCs w:val="28"/>
        </w:rPr>
        <w:t xml:space="preserve"> программы;</w:t>
      </w:r>
    </w:p>
    <w:p w:rsidR="00E93A51" w:rsidRPr="00E93A51" w:rsidRDefault="00E93A51" w:rsidP="00E93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3A51">
        <w:rPr>
          <w:rFonts w:ascii="Times New Roman" w:hAnsi="Times New Roman" w:cs="Times New Roman"/>
          <w:sz w:val="28"/>
          <w:szCs w:val="28"/>
        </w:rPr>
        <w:t>отдельное мероприятие муниципальной программы – комплекс взаимосвязанных мероприятий направленных на решение соответствующей задачи;</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мероприятие </w:t>
      </w:r>
      <w:r w:rsidR="00FD5B31" w:rsidRPr="007C6EAA">
        <w:rPr>
          <w:rFonts w:ascii="Times New Roman" w:hAnsi="Times New Roman" w:cs="Times New Roman"/>
          <w:sz w:val="28"/>
          <w:szCs w:val="28"/>
        </w:rPr>
        <w:t>муниц</w:t>
      </w:r>
      <w:r w:rsidR="00BD22E4" w:rsidRPr="007C6EAA">
        <w:rPr>
          <w:rFonts w:ascii="Times New Roman" w:hAnsi="Times New Roman" w:cs="Times New Roman"/>
          <w:sz w:val="28"/>
          <w:szCs w:val="28"/>
        </w:rPr>
        <w:t>и</w:t>
      </w:r>
      <w:r w:rsidR="00FD5B31" w:rsidRPr="007C6EAA">
        <w:rPr>
          <w:rFonts w:ascii="Times New Roman" w:hAnsi="Times New Roman" w:cs="Times New Roman"/>
          <w:sz w:val="28"/>
          <w:szCs w:val="28"/>
        </w:rPr>
        <w:t>пальной</w:t>
      </w:r>
      <w:r w:rsidRPr="007C6EAA">
        <w:rPr>
          <w:rFonts w:ascii="Times New Roman" w:hAnsi="Times New Roman" w:cs="Times New Roman"/>
          <w:sz w:val="28"/>
          <w:szCs w:val="28"/>
        </w:rPr>
        <w:t xml:space="preserve"> программы - совокупность взаимосвязанных действий, направленных на решение соответствующей задачи;</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целевой показатель эффективности реализации </w:t>
      </w:r>
      <w:r w:rsidR="00FD5B31" w:rsidRPr="007C6EAA">
        <w:rPr>
          <w:rFonts w:ascii="Times New Roman" w:hAnsi="Times New Roman" w:cs="Times New Roman"/>
          <w:sz w:val="28"/>
          <w:szCs w:val="28"/>
        </w:rPr>
        <w:t>муниципальной</w:t>
      </w:r>
      <w:r w:rsidR="00815FC7">
        <w:rPr>
          <w:rFonts w:ascii="Times New Roman" w:hAnsi="Times New Roman" w:cs="Times New Roman"/>
          <w:sz w:val="28"/>
          <w:szCs w:val="28"/>
        </w:rPr>
        <w:t xml:space="preserve"> </w:t>
      </w:r>
      <w:r w:rsidRPr="007C6EAA">
        <w:rPr>
          <w:rFonts w:ascii="Times New Roman" w:hAnsi="Times New Roman" w:cs="Times New Roman"/>
          <w:sz w:val="28"/>
          <w:szCs w:val="28"/>
        </w:rPr>
        <w:t xml:space="preserve">программы - количественно и (или) в отдельных случаях качественно выраженная характеристика достижения цели (целей) и (или) решения задачи </w:t>
      </w:r>
      <w:r w:rsidRPr="007C6EAA">
        <w:rPr>
          <w:rFonts w:ascii="Times New Roman" w:hAnsi="Times New Roman" w:cs="Times New Roman"/>
          <w:sz w:val="28"/>
          <w:szCs w:val="28"/>
        </w:rPr>
        <w:lastRenderedPageBreak/>
        <w:t xml:space="preserve">(задач), реализации мероприятий </w:t>
      </w:r>
      <w:r w:rsidR="00FD5B31" w:rsidRPr="007C6EAA">
        <w:rPr>
          <w:rFonts w:ascii="Times New Roman" w:hAnsi="Times New Roman" w:cs="Times New Roman"/>
          <w:sz w:val="28"/>
          <w:szCs w:val="28"/>
        </w:rPr>
        <w:t xml:space="preserve">муниципальной </w:t>
      </w:r>
      <w:r w:rsidRPr="007C6EAA">
        <w:rPr>
          <w:rFonts w:ascii="Times New Roman" w:hAnsi="Times New Roman" w:cs="Times New Roman"/>
          <w:sz w:val="28"/>
          <w:szCs w:val="28"/>
        </w:rPr>
        <w:t>программы;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ожидаемый конечный результат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 характеризуемое количественными и (или) качественными показателями состояние (изменение состояния) сферы социально-экономического развития </w:t>
      </w:r>
      <w:r w:rsidR="00FD5B31" w:rsidRPr="007C6EAA">
        <w:rPr>
          <w:rFonts w:ascii="Times New Roman" w:hAnsi="Times New Roman" w:cs="Times New Roman"/>
          <w:sz w:val="28"/>
          <w:szCs w:val="28"/>
        </w:rPr>
        <w:t>района</w:t>
      </w:r>
      <w:r w:rsidRPr="007C6EAA">
        <w:rPr>
          <w:rFonts w:ascii="Times New Roman" w:hAnsi="Times New Roman" w:cs="Times New Roman"/>
          <w:sz w:val="28"/>
          <w:szCs w:val="28"/>
        </w:rPr>
        <w:t xml:space="preserve"> по итогам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w:t>
      </w:r>
    </w:p>
    <w:p w:rsidR="00D20D40" w:rsidRDefault="00FD5B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мониторинг реализации муниципальн</w:t>
      </w:r>
      <w:r w:rsidR="001454A4">
        <w:rPr>
          <w:rFonts w:ascii="Times New Roman" w:hAnsi="Times New Roman" w:cs="Times New Roman"/>
          <w:sz w:val="28"/>
          <w:szCs w:val="28"/>
        </w:rPr>
        <w:t>ой</w:t>
      </w:r>
      <w:r w:rsidR="00815FC7">
        <w:rPr>
          <w:rFonts w:ascii="Times New Roman" w:hAnsi="Times New Roman" w:cs="Times New Roman"/>
          <w:sz w:val="28"/>
          <w:szCs w:val="28"/>
        </w:rPr>
        <w:t xml:space="preserve"> </w:t>
      </w:r>
      <w:r w:rsidR="00D20D40" w:rsidRPr="007C6EAA">
        <w:rPr>
          <w:rFonts w:ascii="Times New Roman" w:hAnsi="Times New Roman" w:cs="Times New Roman"/>
          <w:sz w:val="28"/>
          <w:szCs w:val="28"/>
        </w:rPr>
        <w:t>программ</w:t>
      </w:r>
      <w:r w:rsidR="001454A4">
        <w:rPr>
          <w:rFonts w:ascii="Times New Roman" w:hAnsi="Times New Roman" w:cs="Times New Roman"/>
          <w:sz w:val="28"/>
          <w:szCs w:val="28"/>
        </w:rPr>
        <w:t>ы</w:t>
      </w:r>
      <w:r w:rsidR="004A5EC2">
        <w:rPr>
          <w:rFonts w:ascii="Times New Roman" w:hAnsi="Times New Roman" w:cs="Times New Roman"/>
          <w:sz w:val="28"/>
          <w:szCs w:val="28"/>
        </w:rPr>
        <w:t xml:space="preserve"> </w:t>
      </w:r>
      <w:r w:rsidR="00890EE6">
        <w:rPr>
          <w:rFonts w:ascii="Times New Roman" w:hAnsi="Times New Roman" w:cs="Times New Roman"/>
          <w:sz w:val="28"/>
          <w:szCs w:val="28"/>
        </w:rPr>
        <w:t>–</w:t>
      </w:r>
      <w:r w:rsidR="004A5EC2">
        <w:rPr>
          <w:rFonts w:ascii="Times New Roman" w:hAnsi="Times New Roman" w:cs="Times New Roman"/>
          <w:sz w:val="28"/>
          <w:szCs w:val="28"/>
        </w:rPr>
        <w:t xml:space="preserve"> </w:t>
      </w:r>
      <w:r w:rsidR="00890EE6">
        <w:rPr>
          <w:rFonts w:ascii="Times New Roman" w:hAnsi="Times New Roman" w:cs="Times New Roman"/>
          <w:sz w:val="28"/>
          <w:szCs w:val="28"/>
        </w:rPr>
        <w:t xml:space="preserve">систематический </w:t>
      </w:r>
      <w:r w:rsidR="00D20D40" w:rsidRPr="007C6EAA">
        <w:rPr>
          <w:rFonts w:ascii="Times New Roman" w:hAnsi="Times New Roman" w:cs="Times New Roman"/>
          <w:sz w:val="28"/>
          <w:szCs w:val="28"/>
        </w:rPr>
        <w:t>анализ хода исполнения отдельных мероприятий</w:t>
      </w:r>
      <w:r w:rsidR="00815FC7">
        <w:rPr>
          <w:rFonts w:ascii="Times New Roman" w:hAnsi="Times New Roman" w:cs="Times New Roman"/>
          <w:sz w:val="28"/>
          <w:szCs w:val="28"/>
        </w:rPr>
        <w:t xml:space="preserve"> </w:t>
      </w:r>
      <w:r w:rsidRPr="007C6EAA">
        <w:rPr>
          <w:rFonts w:ascii="Times New Roman" w:hAnsi="Times New Roman" w:cs="Times New Roman"/>
          <w:sz w:val="28"/>
          <w:szCs w:val="28"/>
        </w:rPr>
        <w:t>муниципальн</w:t>
      </w:r>
      <w:r w:rsidR="00890EE6">
        <w:rPr>
          <w:rFonts w:ascii="Times New Roman" w:hAnsi="Times New Roman" w:cs="Times New Roman"/>
          <w:sz w:val="28"/>
          <w:szCs w:val="28"/>
        </w:rPr>
        <w:t>ой</w:t>
      </w:r>
      <w:r w:rsidR="00D20D40" w:rsidRPr="007C6EAA">
        <w:rPr>
          <w:rFonts w:ascii="Times New Roman" w:hAnsi="Times New Roman" w:cs="Times New Roman"/>
          <w:sz w:val="28"/>
          <w:szCs w:val="28"/>
        </w:rPr>
        <w:t xml:space="preserve"> программ</w:t>
      </w:r>
      <w:r w:rsidR="00890EE6">
        <w:rPr>
          <w:rFonts w:ascii="Times New Roman" w:hAnsi="Times New Roman" w:cs="Times New Roman"/>
          <w:sz w:val="28"/>
          <w:szCs w:val="28"/>
        </w:rPr>
        <w:t>ы</w:t>
      </w:r>
      <w:r w:rsidR="00D20D40" w:rsidRPr="007C6EAA">
        <w:rPr>
          <w:rFonts w:ascii="Times New Roman" w:hAnsi="Times New Roman" w:cs="Times New Roman"/>
          <w:sz w:val="28"/>
          <w:szCs w:val="28"/>
        </w:rPr>
        <w:t>, подпрограм</w:t>
      </w:r>
      <w:proofErr w:type="gramStart"/>
      <w:r w:rsidR="00D20D40" w:rsidRPr="007C6EAA">
        <w:rPr>
          <w:rFonts w:ascii="Times New Roman" w:hAnsi="Times New Roman" w:cs="Times New Roman"/>
          <w:sz w:val="28"/>
          <w:szCs w:val="28"/>
        </w:rPr>
        <w:t>м(</w:t>
      </w:r>
      <w:proofErr w:type="gramEnd"/>
      <w:r w:rsidR="00890EE6">
        <w:rPr>
          <w:rFonts w:ascii="Times New Roman" w:hAnsi="Times New Roman" w:cs="Times New Roman"/>
          <w:sz w:val="28"/>
          <w:szCs w:val="28"/>
        </w:rPr>
        <w:t>ы</w:t>
      </w:r>
      <w:r w:rsidR="00D20D40" w:rsidRPr="007C6EAA">
        <w:rPr>
          <w:rFonts w:ascii="Times New Roman" w:hAnsi="Times New Roman" w:cs="Times New Roman"/>
          <w:sz w:val="28"/>
          <w:szCs w:val="28"/>
        </w:rPr>
        <w:t xml:space="preserve">) </w:t>
      </w:r>
      <w:r w:rsidRPr="007C6EAA">
        <w:rPr>
          <w:rFonts w:ascii="Times New Roman" w:hAnsi="Times New Roman" w:cs="Times New Roman"/>
          <w:sz w:val="28"/>
          <w:szCs w:val="28"/>
        </w:rPr>
        <w:t>муниципальн</w:t>
      </w:r>
      <w:r w:rsidR="001454A4">
        <w:rPr>
          <w:rFonts w:ascii="Times New Roman" w:hAnsi="Times New Roman" w:cs="Times New Roman"/>
          <w:sz w:val="28"/>
          <w:szCs w:val="28"/>
        </w:rPr>
        <w:t>ой</w:t>
      </w:r>
      <w:r w:rsidR="00D20D40" w:rsidRPr="007C6EAA">
        <w:rPr>
          <w:rFonts w:ascii="Times New Roman" w:hAnsi="Times New Roman" w:cs="Times New Roman"/>
          <w:sz w:val="28"/>
          <w:szCs w:val="28"/>
        </w:rPr>
        <w:t xml:space="preserve"> программ</w:t>
      </w:r>
      <w:r w:rsidR="001454A4">
        <w:rPr>
          <w:rFonts w:ascii="Times New Roman" w:hAnsi="Times New Roman" w:cs="Times New Roman"/>
          <w:sz w:val="28"/>
          <w:szCs w:val="28"/>
        </w:rPr>
        <w:t>ы</w:t>
      </w:r>
      <w:r w:rsidR="00D20D40" w:rsidRPr="007C6EAA">
        <w:rPr>
          <w:rFonts w:ascii="Times New Roman" w:hAnsi="Times New Roman" w:cs="Times New Roman"/>
          <w:sz w:val="28"/>
          <w:szCs w:val="28"/>
        </w:rPr>
        <w:t xml:space="preserve">, достижения целевых показателей эффективности реализации </w:t>
      </w:r>
      <w:r w:rsidRPr="007C6EAA">
        <w:rPr>
          <w:rFonts w:ascii="Times New Roman" w:hAnsi="Times New Roman" w:cs="Times New Roman"/>
          <w:sz w:val="28"/>
          <w:szCs w:val="28"/>
        </w:rPr>
        <w:t>муниципально</w:t>
      </w:r>
      <w:r w:rsidR="00890EE6">
        <w:rPr>
          <w:rFonts w:ascii="Times New Roman" w:hAnsi="Times New Roman" w:cs="Times New Roman"/>
          <w:sz w:val="28"/>
          <w:szCs w:val="28"/>
        </w:rPr>
        <w:t>й программы</w:t>
      </w:r>
      <w:r w:rsidR="00D20D40" w:rsidRPr="007C6EAA">
        <w:rPr>
          <w:rFonts w:ascii="Times New Roman" w:hAnsi="Times New Roman" w:cs="Times New Roman"/>
          <w:sz w:val="28"/>
          <w:szCs w:val="28"/>
        </w:rPr>
        <w:t>.</w:t>
      </w:r>
    </w:p>
    <w:p w:rsidR="00D20D40" w:rsidRPr="00BF3F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Мониторинг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ориентирован на </w:t>
      </w:r>
      <w:r w:rsidRPr="00BF3FB3">
        <w:rPr>
          <w:rFonts w:ascii="Times New Roman" w:hAnsi="Times New Roman" w:cs="Times New Roman"/>
          <w:sz w:val="28"/>
          <w:szCs w:val="28"/>
        </w:rPr>
        <w:t>раннее предупреждение возникновения пробле</w:t>
      </w:r>
      <w:r w:rsidR="00BD22E4" w:rsidRPr="00BF3FB3">
        <w:rPr>
          <w:rFonts w:ascii="Times New Roman" w:hAnsi="Times New Roman" w:cs="Times New Roman"/>
          <w:sz w:val="28"/>
          <w:szCs w:val="28"/>
        </w:rPr>
        <w:t>м и отклонений хода реализации муниципальной</w:t>
      </w:r>
      <w:r w:rsidRPr="00BF3FB3">
        <w:rPr>
          <w:rFonts w:ascii="Times New Roman" w:hAnsi="Times New Roman" w:cs="Times New Roman"/>
          <w:sz w:val="28"/>
          <w:szCs w:val="28"/>
        </w:rPr>
        <w:t xml:space="preserve"> программы </w:t>
      </w:r>
      <w:proofErr w:type="gramStart"/>
      <w:r w:rsidRPr="00BF3FB3">
        <w:rPr>
          <w:rFonts w:ascii="Times New Roman" w:hAnsi="Times New Roman" w:cs="Times New Roman"/>
          <w:sz w:val="28"/>
          <w:szCs w:val="28"/>
        </w:rPr>
        <w:t>от</w:t>
      </w:r>
      <w:proofErr w:type="gramEnd"/>
      <w:r w:rsidRPr="00BF3FB3">
        <w:rPr>
          <w:rFonts w:ascii="Times New Roman" w:hAnsi="Times New Roman" w:cs="Times New Roman"/>
          <w:sz w:val="28"/>
          <w:szCs w:val="28"/>
        </w:rPr>
        <w:t xml:space="preserve"> запланированного.</w:t>
      </w:r>
    </w:p>
    <w:p w:rsidR="00890EE6" w:rsidRPr="001C7572" w:rsidRDefault="0080262B"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1C7572">
        <w:rPr>
          <w:rFonts w:ascii="Times New Roman" w:hAnsi="Times New Roman" w:cs="Times New Roman"/>
          <w:sz w:val="28"/>
          <w:szCs w:val="28"/>
        </w:rPr>
        <w:t>Муниципальная программа</w:t>
      </w:r>
      <w:r w:rsidR="00D20D40" w:rsidRPr="001C7572">
        <w:rPr>
          <w:rFonts w:ascii="Times New Roman" w:hAnsi="Times New Roman" w:cs="Times New Roman"/>
          <w:sz w:val="28"/>
          <w:szCs w:val="28"/>
        </w:rPr>
        <w:t xml:space="preserve"> разрабатывается </w:t>
      </w:r>
      <w:r w:rsidR="00890EE6" w:rsidRPr="001C7572">
        <w:rPr>
          <w:rFonts w:ascii="Times New Roman" w:hAnsi="Times New Roman" w:cs="Times New Roman"/>
          <w:sz w:val="28"/>
          <w:szCs w:val="28"/>
        </w:rPr>
        <w:t xml:space="preserve">в соответствии с приоритетами социально-экономического развития, определенными </w:t>
      </w:r>
      <w:r w:rsidR="00AA52F7" w:rsidRPr="00AA52F7">
        <w:rPr>
          <w:rFonts w:ascii="Times New Roman" w:hAnsi="Times New Roman" w:cs="Times New Roman"/>
          <w:sz w:val="28"/>
          <w:szCs w:val="28"/>
        </w:rPr>
        <w:t>Прогнозом</w:t>
      </w:r>
      <w:r w:rsidR="00890EE6" w:rsidRPr="001C7572">
        <w:rPr>
          <w:rFonts w:ascii="Times New Roman" w:hAnsi="Times New Roman" w:cs="Times New Roman"/>
          <w:sz w:val="28"/>
          <w:szCs w:val="28"/>
        </w:rPr>
        <w:t xml:space="preserve"> социально-экономического развития </w:t>
      </w:r>
      <w:r w:rsidR="004A5EC2">
        <w:rPr>
          <w:rFonts w:ascii="Times New Roman" w:hAnsi="Times New Roman" w:cs="Times New Roman"/>
          <w:sz w:val="28"/>
          <w:szCs w:val="28"/>
        </w:rPr>
        <w:t>поселения</w:t>
      </w:r>
      <w:r w:rsidR="00890EE6" w:rsidRPr="001C7572">
        <w:rPr>
          <w:rFonts w:ascii="Times New Roman" w:hAnsi="Times New Roman" w:cs="Times New Roman"/>
          <w:sz w:val="28"/>
          <w:szCs w:val="28"/>
        </w:rPr>
        <w:t xml:space="preserve">, с учетом отраслевых документов стратегического планирования </w:t>
      </w:r>
      <w:r w:rsidR="004A5EC2" w:rsidRPr="00260894">
        <w:rPr>
          <w:rFonts w:ascii="Times New Roman" w:hAnsi="Times New Roman" w:cs="Times New Roman"/>
          <w:sz w:val="28"/>
          <w:szCs w:val="28"/>
        </w:rPr>
        <w:t>Вятскополянского района</w:t>
      </w:r>
      <w:r w:rsidR="004A5EC2">
        <w:rPr>
          <w:rFonts w:ascii="Times New Roman" w:hAnsi="Times New Roman" w:cs="Times New Roman"/>
          <w:sz w:val="28"/>
          <w:szCs w:val="28"/>
        </w:rPr>
        <w:t xml:space="preserve">, </w:t>
      </w:r>
      <w:r w:rsidR="001C7572" w:rsidRPr="001C7572">
        <w:rPr>
          <w:rFonts w:ascii="Times New Roman" w:hAnsi="Times New Roman" w:cs="Times New Roman"/>
          <w:sz w:val="28"/>
          <w:szCs w:val="28"/>
        </w:rPr>
        <w:t xml:space="preserve">Кировской области и </w:t>
      </w:r>
      <w:r w:rsidR="00890EE6" w:rsidRPr="001C7572">
        <w:rPr>
          <w:rFonts w:ascii="Times New Roman" w:hAnsi="Times New Roman" w:cs="Times New Roman"/>
          <w:sz w:val="28"/>
          <w:szCs w:val="28"/>
        </w:rPr>
        <w:t>Российской Федерации.</w:t>
      </w:r>
    </w:p>
    <w:p w:rsidR="00890EE6" w:rsidRDefault="00685075"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Муниципальная программа</w:t>
      </w:r>
      <w:r w:rsidR="00D20D40" w:rsidRPr="007C6EAA">
        <w:rPr>
          <w:rFonts w:ascii="Times New Roman" w:hAnsi="Times New Roman" w:cs="Times New Roman"/>
          <w:sz w:val="28"/>
          <w:szCs w:val="28"/>
        </w:rPr>
        <w:t xml:space="preserve"> реализуется посредством исполнения </w:t>
      </w:r>
      <w:r w:rsidR="00890EE6">
        <w:rPr>
          <w:rFonts w:ascii="Times New Roman" w:hAnsi="Times New Roman" w:cs="Times New Roman"/>
          <w:sz w:val="28"/>
          <w:szCs w:val="28"/>
        </w:rPr>
        <w:t>подпрограмм (при их наличии) и отдельных мероприятий муниципальной пр</w:t>
      </w:r>
      <w:r w:rsidR="00241982">
        <w:rPr>
          <w:rFonts w:ascii="Times New Roman" w:hAnsi="Times New Roman" w:cs="Times New Roman"/>
          <w:sz w:val="28"/>
          <w:szCs w:val="28"/>
        </w:rPr>
        <w:t>о</w:t>
      </w:r>
      <w:r w:rsidR="00890EE6">
        <w:rPr>
          <w:rFonts w:ascii="Times New Roman" w:hAnsi="Times New Roman" w:cs="Times New Roman"/>
          <w:sz w:val="28"/>
          <w:szCs w:val="28"/>
        </w:rPr>
        <w:t>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Деление </w:t>
      </w:r>
      <w:r w:rsidR="00685075"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на подпрограммы осуществляется исходя из масштабности</w:t>
      </w:r>
      <w:r w:rsidR="00685075" w:rsidRPr="007C6EAA">
        <w:rPr>
          <w:rFonts w:ascii="Times New Roman" w:hAnsi="Times New Roman" w:cs="Times New Roman"/>
          <w:sz w:val="28"/>
          <w:szCs w:val="28"/>
        </w:rPr>
        <w:t xml:space="preserve"> и </w:t>
      </w:r>
      <w:proofErr w:type="gramStart"/>
      <w:r w:rsidR="00685075" w:rsidRPr="007C6EAA">
        <w:rPr>
          <w:rFonts w:ascii="Times New Roman" w:hAnsi="Times New Roman" w:cs="Times New Roman"/>
          <w:sz w:val="28"/>
          <w:szCs w:val="28"/>
        </w:rPr>
        <w:t>сложности</w:t>
      </w:r>
      <w:proofErr w:type="gramEnd"/>
      <w:r w:rsidR="00685075" w:rsidRPr="007C6EAA">
        <w:rPr>
          <w:rFonts w:ascii="Times New Roman" w:hAnsi="Times New Roman" w:cs="Times New Roman"/>
          <w:sz w:val="28"/>
          <w:szCs w:val="28"/>
        </w:rPr>
        <w:t xml:space="preserve"> решаемых в рамках муниципальной</w:t>
      </w:r>
      <w:r w:rsidRPr="007C6EAA">
        <w:rPr>
          <w:rFonts w:ascii="Times New Roman" w:hAnsi="Times New Roman" w:cs="Times New Roman"/>
          <w:sz w:val="28"/>
          <w:szCs w:val="28"/>
        </w:rPr>
        <w:t xml:space="preserve"> программы задач.</w:t>
      </w:r>
    </w:p>
    <w:p w:rsidR="00D20D40" w:rsidRPr="0008232C"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 xml:space="preserve">Срок реализации </w:t>
      </w:r>
      <w:r w:rsidR="009C15C7"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определяется ответственным исполнителем на стадии ее разработки и </w:t>
      </w:r>
      <w:r w:rsidR="004A5EC2">
        <w:rPr>
          <w:rFonts w:ascii="Times New Roman" w:hAnsi="Times New Roman" w:cs="Times New Roman"/>
          <w:sz w:val="28"/>
          <w:szCs w:val="28"/>
        </w:rPr>
        <w:t>составляет</w:t>
      </w:r>
      <w:r w:rsidRPr="007C6EAA">
        <w:rPr>
          <w:rFonts w:ascii="Times New Roman" w:hAnsi="Times New Roman" w:cs="Times New Roman"/>
          <w:sz w:val="28"/>
          <w:szCs w:val="28"/>
        </w:rPr>
        <w:t xml:space="preserve"> не </w:t>
      </w:r>
      <w:r w:rsidRPr="0008232C">
        <w:rPr>
          <w:rFonts w:ascii="Times New Roman" w:hAnsi="Times New Roman" w:cs="Times New Roman"/>
          <w:sz w:val="28"/>
          <w:szCs w:val="28"/>
        </w:rPr>
        <w:t xml:space="preserve">менее </w:t>
      </w:r>
      <w:r w:rsidR="00A50FA5" w:rsidRPr="0008232C">
        <w:rPr>
          <w:rFonts w:ascii="Times New Roman" w:hAnsi="Times New Roman" w:cs="Times New Roman"/>
          <w:sz w:val="28"/>
          <w:szCs w:val="28"/>
        </w:rPr>
        <w:t>пяти</w:t>
      </w:r>
      <w:r w:rsidR="001851B8" w:rsidRPr="0008232C">
        <w:rPr>
          <w:rFonts w:ascii="Times New Roman" w:hAnsi="Times New Roman" w:cs="Times New Roman"/>
          <w:sz w:val="28"/>
          <w:szCs w:val="28"/>
        </w:rPr>
        <w:t xml:space="preserve"> лет, если иные требования не установлены действующим законодательством</w:t>
      </w:r>
      <w:r w:rsidRPr="0008232C">
        <w:rPr>
          <w:rFonts w:ascii="Times New Roman" w:hAnsi="Times New Roman" w:cs="Times New Roman"/>
          <w:sz w:val="28"/>
          <w:szCs w:val="28"/>
        </w:rPr>
        <w:t>.</w:t>
      </w:r>
    </w:p>
    <w:p w:rsidR="00A812EA" w:rsidRDefault="00A812EA"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Pr>
          <w:rFonts w:ascii="Times New Roman" w:hAnsi="Times New Roman" w:cs="Times New Roman"/>
          <w:sz w:val="28"/>
          <w:szCs w:val="28"/>
        </w:rPr>
        <w:t xml:space="preserve">Разработка проекта и утверждение муниципальной программы </w:t>
      </w:r>
      <w:r w:rsidR="00BA69DE">
        <w:rPr>
          <w:rFonts w:ascii="Times New Roman" w:hAnsi="Times New Roman" w:cs="Times New Roman"/>
          <w:sz w:val="28"/>
          <w:szCs w:val="28"/>
        </w:rPr>
        <w:t>включает в себя следующие основные этапы:</w:t>
      </w:r>
    </w:p>
    <w:p w:rsidR="00306C9B" w:rsidRDefault="00A7155A"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w:t>
      </w:r>
      <w:r w:rsidR="00306C9B">
        <w:rPr>
          <w:rFonts w:ascii="Times New Roman" w:hAnsi="Times New Roman" w:cs="Times New Roman"/>
          <w:sz w:val="28"/>
          <w:szCs w:val="28"/>
        </w:rPr>
        <w:t xml:space="preserve"> проекта п</w:t>
      </w:r>
      <w:r w:rsidR="00306C9B" w:rsidRPr="00306C9B">
        <w:rPr>
          <w:rFonts w:ascii="Times New Roman" w:hAnsi="Times New Roman" w:cs="Times New Roman"/>
          <w:sz w:val="28"/>
          <w:szCs w:val="28"/>
        </w:rPr>
        <w:t>еречн</w:t>
      </w:r>
      <w:r w:rsidR="00306C9B">
        <w:rPr>
          <w:rFonts w:ascii="Times New Roman" w:hAnsi="Times New Roman" w:cs="Times New Roman"/>
          <w:sz w:val="28"/>
          <w:szCs w:val="28"/>
        </w:rPr>
        <w:t>я</w:t>
      </w:r>
      <w:r w:rsidR="00306C9B" w:rsidRPr="00306C9B">
        <w:rPr>
          <w:rFonts w:ascii="Times New Roman" w:hAnsi="Times New Roman" w:cs="Times New Roman"/>
          <w:sz w:val="28"/>
          <w:szCs w:val="28"/>
        </w:rPr>
        <w:t xml:space="preserve"> муниципальных программ</w:t>
      </w:r>
      <w:r w:rsidR="00306C9B">
        <w:rPr>
          <w:rFonts w:ascii="Times New Roman" w:hAnsi="Times New Roman" w:cs="Times New Roman"/>
          <w:sz w:val="28"/>
          <w:szCs w:val="28"/>
        </w:rPr>
        <w:t>;</w:t>
      </w:r>
    </w:p>
    <w:p w:rsidR="00306C9B" w:rsidRPr="00306C9B" w:rsidRDefault="00306C9B"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6C9B">
        <w:rPr>
          <w:rFonts w:ascii="Times New Roman" w:hAnsi="Times New Roman" w:cs="Times New Roman"/>
          <w:sz w:val="28"/>
          <w:szCs w:val="28"/>
        </w:rPr>
        <w:t xml:space="preserve">рассмотрение проекта перечня муниципальных программ консультативным советом по разработке, реализации и оценке эффективности реализации муниципальных программ </w:t>
      </w:r>
      <w:proofErr w:type="spellStart"/>
      <w:r w:rsidR="006E10F1">
        <w:rPr>
          <w:rFonts w:ascii="Times New Roman" w:hAnsi="Times New Roman" w:cs="Times New Roman"/>
          <w:sz w:val="28"/>
          <w:szCs w:val="28"/>
        </w:rPr>
        <w:t>Среднешунс</w:t>
      </w:r>
      <w:r w:rsidR="004A5EC2">
        <w:rPr>
          <w:rFonts w:ascii="Times New Roman" w:hAnsi="Times New Roman" w:cs="Times New Roman"/>
          <w:sz w:val="28"/>
          <w:szCs w:val="28"/>
        </w:rPr>
        <w:t>ского</w:t>
      </w:r>
      <w:proofErr w:type="spellEnd"/>
      <w:r w:rsidR="004A5EC2">
        <w:rPr>
          <w:rFonts w:ascii="Times New Roman" w:hAnsi="Times New Roman" w:cs="Times New Roman"/>
          <w:sz w:val="28"/>
          <w:szCs w:val="28"/>
        </w:rPr>
        <w:t xml:space="preserve"> сельского поселения</w:t>
      </w:r>
      <w:r w:rsidRPr="00306C9B">
        <w:rPr>
          <w:rFonts w:ascii="Times New Roman" w:hAnsi="Times New Roman" w:cs="Times New Roman"/>
          <w:sz w:val="28"/>
          <w:szCs w:val="28"/>
        </w:rPr>
        <w:t xml:space="preserve"> </w:t>
      </w:r>
      <w:r w:rsidR="00654297">
        <w:rPr>
          <w:rFonts w:ascii="Times New Roman" w:hAnsi="Times New Roman" w:cs="Times New Roman"/>
          <w:sz w:val="28"/>
          <w:szCs w:val="28"/>
        </w:rPr>
        <w:t xml:space="preserve">(далее – </w:t>
      </w:r>
      <w:r w:rsidR="008D3836">
        <w:rPr>
          <w:rFonts w:ascii="Times New Roman" w:hAnsi="Times New Roman" w:cs="Times New Roman"/>
          <w:sz w:val="28"/>
          <w:szCs w:val="28"/>
        </w:rPr>
        <w:t>к</w:t>
      </w:r>
      <w:r w:rsidR="00654297">
        <w:rPr>
          <w:rFonts w:ascii="Times New Roman" w:hAnsi="Times New Roman" w:cs="Times New Roman"/>
          <w:sz w:val="28"/>
          <w:szCs w:val="28"/>
        </w:rPr>
        <w:t>онсультативный совет) и</w:t>
      </w:r>
      <w:r w:rsidR="002D7E28">
        <w:rPr>
          <w:rFonts w:ascii="Times New Roman" w:hAnsi="Times New Roman" w:cs="Times New Roman"/>
          <w:sz w:val="28"/>
          <w:szCs w:val="28"/>
        </w:rPr>
        <w:t xml:space="preserve"> </w:t>
      </w:r>
      <w:r w:rsidR="00654297">
        <w:rPr>
          <w:rFonts w:ascii="Times New Roman" w:hAnsi="Times New Roman" w:cs="Times New Roman"/>
          <w:sz w:val="28"/>
          <w:szCs w:val="28"/>
        </w:rPr>
        <w:t xml:space="preserve">утверждение </w:t>
      </w:r>
      <w:r w:rsidR="008D3836">
        <w:rPr>
          <w:rFonts w:ascii="Times New Roman" w:hAnsi="Times New Roman" w:cs="Times New Roman"/>
          <w:sz w:val="28"/>
          <w:szCs w:val="28"/>
        </w:rPr>
        <w:t xml:space="preserve">администрацией </w:t>
      </w:r>
      <w:r w:rsidR="004A5EC2">
        <w:rPr>
          <w:rFonts w:ascii="Times New Roman" w:hAnsi="Times New Roman" w:cs="Times New Roman"/>
          <w:sz w:val="28"/>
          <w:szCs w:val="28"/>
        </w:rPr>
        <w:t>сельского поселения</w:t>
      </w:r>
      <w:r w:rsidR="002D7E28">
        <w:rPr>
          <w:rFonts w:ascii="Times New Roman" w:hAnsi="Times New Roman" w:cs="Times New Roman"/>
          <w:sz w:val="28"/>
          <w:szCs w:val="28"/>
        </w:rPr>
        <w:t xml:space="preserve"> </w:t>
      </w:r>
      <w:r w:rsidR="00654297" w:rsidRPr="00654297">
        <w:rPr>
          <w:rFonts w:ascii="Times New Roman" w:hAnsi="Times New Roman" w:cs="Times New Roman"/>
          <w:sz w:val="28"/>
          <w:szCs w:val="28"/>
        </w:rPr>
        <w:t>перечня муниципальных программ</w:t>
      </w:r>
      <w:r w:rsidRPr="00306C9B">
        <w:rPr>
          <w:rFonts w:ascii="Times New Roman" w:hAnsi="Times New Roman" w:cs="Times New Roman"/>
          <w:sz w:val="28"/>
          <w:szCs w:val="28"/>
        </w:rPr>
        <w:t xml:space="preserve">;  </w:t>
      </w:r>
    </w:p>
    <w:p w:rsidR="00306C9B" w:rsidRPr="00306C9B" w:rsidRDefault="00306C9B"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6C9B">
        <w:rPr>
          <w:rFonts w:ascii="Times New Roman" w:hAnsi="Times New Roman" w:cs="Times New Roman"/>
          <w:sz w:val="28"/>
          <w:szCs w:val="28"/>
        </w:rPr>
        <w:t xml:space="preserve">разработку проекта </w:t>
      </w:r>
      <w:r w:rsidR="00654297">
        <w:rPr>
          <w:rFonts w:ascii="Times New Roman" w:hAnsi="Times New Roman" w:cs="Times New Roman"/>
          <w:sz w:val="28"/>
          <w:szCs w:val="28"/>
        </w:rPr>
        <w:t>муниципальной</w:t>
      </w:r>
      <w:r w:rsidRPr="00306C9B">
        <w:rPr>
          <w:rFonts w:ascii="Times New Roman" w:hAnsi="Times New Roman" w:cs="Times New Roman"/>
          <w:sz w:val="28"/>
          <w:szCs w:val="28"/>
        </w:rPr>
        <w:t xml:space="preserve"> программы;</w:t>
      </w:r>
    </w:p>
    <w:p w:rsidR="007768E8" w:rsidRPr="001454A4" w:rsidRDefault="007768E8"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54A4">
        <w:rPr>
          <w:rFonts w:ascii="Times New Roman" w:hAnsi="Times New Roman" w:cs="Times New Roman"/>
          <w:sz w:val="28"/>
          <w:szCs w:val="28"/>
        </w:rPr>
        <w:t>финансово-экономическую экспертизу проекта муниципальной программы Контрольно-счетной ко</w:t>
      </w:r>
      <w:r w:rsidR="001454A4">
        <w:rPr>
          <w:rFonts w:ascii="Times New Roman" w:hAnsi="Times New Roman" w:cs="Times New Roman"/>
          <w:sz w:val="28"/>
          <w:szCs w:val="28"/>
        </w:rPr>
        <w:t>миссией Вятскополянского района</w:t>
      </w:r>
      <w:r w:rsidRPr="001454A4">
        <w:rPr>
          <w:rFonts w:ascii="Times New Roman" w:hAnsi="Times New Roman" w:cs="Times New Roman"/>
          <w:sz w:val="28"/>
          <w:szCs w:val="28"/>
        </w:rPr>
        <w:t>;</w:t>
      </w:r>
    </w:p>
    <w:p w:rsidR="001454A4" w:rsidRDefault="001454A4" w:rsidP="002427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доработку проекта муниципальной программы с учетом заключения Контрольно-счетной комиссии Вятскополя</w:t>
      </w:r>
      <w:r w:rsidR="003257C1">
        <w:rPr>
          <w:rFonts w:ascii="Times New Roman" w:hAnsi="Times New Roman" w:cs="Times New Roman"/>
          <w:sz w:val="28"/>
          <w:szCs w:val="28"/>
        </w:rPr>
        <w:t>нского района</w:t>
      </w:r>
      <w:r>
        <w:rPr>
          <w:rFonts w:ascii="Times New Roman" w:hAnsi="Times New Roman" w:cs="Times New Roman"/>
          <w:sz w:val="28"/>
          <w:szCs w:val="28"/>
        </w:rPr>
        <w:t>;</w:t>
      </w:r>
    </w:p>
    <w:p w:rsidR="00306C9B" w:rsidRPr="00076985" w:rsidRDefault="00306C9B" w:rsidP="00FC78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утверждение </w:t>
      </w:r>
      <w:r w:rsidR="008D3836"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 в установленном порядке.</w:t>
      </w:r>
    </w:p>
    <w:p w:rsidR="001C5EBD" w:rsidRPr="00076985" w:rsidRDefault="001C7572"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proofErr w:type="gramStart"/>
      <w:r w:rsidRPr="00076985">
        <w:rPr>
          <w:rFonts w:ascii="Times New Roman" w:hAnsi="Times New Roman" w:cs="Times New Roman"/>
          <w:sz w:val="28"/>
          <w:szCs w:val="28"/>
        </w:rPr>
        <w:t xml:space="preserve">Инвестиционные проекты, финансовое обеспечение которых планируется реализовывать полностью или частично за счет средств </w:t>
      </w:r>
      <w:r w:rsidR="00061979">
        <w:rPr>
          <w:rFonts w:ascii="Times New Roman" w:hAnsi="Times New Roman" w:cs="Times New Roman"/>
          <w:sz w:val="28"/>
          <w:szCs w:val="28"/>
        </w:rPr>
        <w:t xml:space="preserve">бюджета </w:t>
      </w:r>
      <w:proofErr w:type="spellStart"/>
      <w:r w:rsidR="006E10F1">
        <w:rPr>
          <w:rFonts w:ascii="Times New Roman" w:hAnsi="Times New Roman" w:cs="Times New Roman"/>
          <w:sz w:val="28"/>
          <w:szCs w:val="28"/>
        </w:rPr>
        <w:t>Среднешунс</w:t>
      </w:r>
      <w:r w:rsidR="00061979">
        <w:rPr>
          <w:rFonts w:ascii="Times New Roman" w:hAnsi="Times New Roman" w:cs="Times New Roman"/>
          <w:sz w:val="28"/>
          <w:szCs w:val="28"/>
        </w:rPr>
        <w:t>кого</w:t>
      </w:r>
      <w:proofErr w:type="spellEnd"/>
      <w:r w:rsidR="00061979">
        <w:rPr>
          <w:rFonts w:ascii="Times New Roman" w:hAnsi="Times New Roman" w:cs="Times New Roman"/>
          <w:sz w:val="28"/>
          <w:szCs w:val="28"/>
        </w:rPr>
        <w:t xml:space="preserve"> сельского поселения</w:t>
      </w:r>
      <w:r w:rsidRPr="00076985">
        <w:rPr>
          <w:rFonts w:ascii="Times New Roman" w:hAnsi="Times New Roman" w:cs="Times New Roman"/>
          <w:sz w:val="28"/>
          <w:szCs w:val="28"/>
        </w:rPr>
        <w:t xml:space="preserve"> в рамках муниципальных </w:t>
      </w:r>
      <w:r w:rsidRPr="00076985">
        <w:rPr>
          <w:rFonts w:ascii="Times New Roman" w:hAnsi="Times New Roman" w:cs="Times New Roman"/>
          <w:sz w:val="28"/>
          <w:szCs w:val="28"/>
        </w:rPr>
        <w:lastRenderedPageBreak/>
        <w:t xml:space="preserve">программ (далее - инвестиционные проекты), проходят проверку на предмет эффективности использования средств местного бюджета, направляемых на капитальные вложения, в </w:t>
      </w:r>
      <w:r w:rsidR="00874137" w:rsidRPr="00076985">
        <w:rPr>
          <w:rFonts w:ascii="Times New Roman" w:hAnsi="Times New Roman" w:cs="Times New Roman"/>
          <w:sz w:val="28"/>
          <w:szCs w:val="28"/>
        </w:rPr>
        <w:t>соответствии с законодательст</w:t>
      </w:r>
      <w:r w:rsidR="001C5EBD" w:rsidRPr="00076985">
        <w:rPr>
          <w:rFonts w:ascii="Times New Roman" w:hAnsi="Times New Roman" w:cs="Times New Roman"/>
          <w:sz w:val="28"/>
          <w:szCs w:val="28"/>
        </w:rPr>
        <w:t xml:space="preserve">вом Российской Федерации </w:t>
      </w:r>
      <w:r w:rsidR="00874137" w:rsidRPr="00076985">
        <w:rPr>
          <w:rFonts w:ascii="Times New Roman" w:hAnsi="Times New Roman" w:cs="Times New Roman"/>
          <w:sz w:val="28"/>
          <w:szCs w:val="28"/>
        </w:rPr>
        <w:t xml:space="preserve">до включения в </w:t>
      </w:r>
      <w:r w:rsidR="001C5EBD" w:rsidRPr="00076985">
        <w:rPr>
          <w:rFonts w:ascii="Times New Roman" w:hAnsi="Times New Roman" w:cs="Times New Roman"/>
          <w:sz w:val="28"/>
          <w:szCs w:val="28"/>
        </w:rPr>
        <w:t>муниципальну</w:t>
      </w:r>
      <w:r w:rsidR="002D7E28">
        <w:rPr>
          <w:rFonts w:ascii="Times New Roman" w:hAnsi="Times New Roman" w:cs="Times New Roman"/>
          <w:sz w:val="28"/>
          <w:szCs w:val="28"/>
        </w:rPr>
        <w:t>ю</w:t>
      </w:r>
      <w:r w:rsidRPr="00076985">
        <w:rPr>
          <w:rFonts w:ascii="Times New Roman" w:hAnsi="Times New Roman" w:cs="Times New Roman"/>
          <w:sz w:val="28"/>
          <w:szCs w:val="28"/>
        </w:rPr>
        <w:t xml:space="preserve"> программу, в план реализации </w:t>
      </w:r>
      <w:r w:rsidR="001C5EBD" w:rsidRPr="00076985">
        <w:rPr>
          <w:rFonts w:ascii="Times New Roman" w:hAnsi="Times New Roman" w:cs="Times New Roman"/>
          <w:sz w:val="28"/>
          <w:szCs w:val="28"/>
        </w:rPr>
        <w:t>муниципаль</w:t>
      </w:r>
      <w:r w:rsidRPr="00076985">
        <w:rPr>
          <w:rFonts w:ascii="Times New Roman" w:hAnsi="Times New Roman" w:cs="Times New Roman"/>
          <w:sz w:val="28"/>
          <w:szCs w:val="28"/>
        </w:rPr>
        <w:t>ной программы и до включения изменений в них.</w:t>
      </w:r>
      <w:proofErr w:type="gramEnd"/>
    </w:p>
    <w:p w:rsidR="001C5EBD" w:rsidRPr="00076985" w:rsidRDefault="001C5EBD" w:rsidP="001C5EBD">
      <w:pPr>
        <w:pStyle w:val="ConsPlusNormal"/>
        <w:ind w:firstLine="540"/>
        <w:jc w:val="both"/>
        <w:rPr>
          <w:rFonts w:ascii="Times New Roman" w:hAnsi="Times New Roman" w:cs="Times New Roman"/>
          <w:sz w:val="28"/>
          <w:szCs w:val="28"/>
        </w:rPr>
      </w:pPr>
    </w:p>
    <w:p w:rsidR="00275622" w:rsidRDefault="00275622"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Разработка проекта муниципальн</w:t>
      </w:r>
      <w:r w:rsidR="00141A31">
        <w:rPr>
          <w:rFonts w:ascii="Times New Roman" w:hAnsi="Times New Roman" w:cs="Times New Roman"/>
          <w:sz w:val="28"/>
          <w:szCs w:val="28"/>
        </w:rPr>
        <w:t>ой</w:t>
      </w:r>
      <w:r>
        <w:rPr>
          <w:rFonts w:ascii="Times New Roman" w:hAnsi="Times New Roman" w:cs="Times New Roman"/>
          <w:sz w:val="28"/>
          <w:szCs w:val="28"/>
        </w:rPr>
        <w:t xml:space="preserve"> программ</w:t>
      </w:r>
      <w:r w:rsidR="00141A31">
        <w:rPr>
          <w:rFonts w:ascii="Times New Roman" w:hAnsi="Times New Roman" w:cs="Times New Roman"/>
          <w:sz w:val="28"/>
          <w:szCs w:val="28"/>
        </w:rPr>
        <w:t>ы</w:t>
      </w:r>
    </w:p>
    <w:p w:rsidR="00275622" w:rsidRDefault="00275622" w:rsidP="0027562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20D40" w:rsidRPr="00F21614"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 xml:space="preserve">Разработка проекта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 xml:space="preserve">ой программы осуществляется ответственным исполнителем в соответствии с перечнем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ых программ.</w:t>
      </w:r>
    </w:p>
    <w:p w:rsidR="00FE1F86" w:rsidRPr="00302899" w:rsidRDefault="00FE1F8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02899">
        <w:rPr>
          <w:rFonts w:ascii="Times New Roman" w:hAnsi="Times New Roman" w:cs="Times New Roman"/>
          <w:sz w:val="28"/>
          <w:szCs w:val="28"/>
        </w:rPr>
        <w:t>Одновременно с проектом муниципальной программы ответственным исполнителем разрабатывается проект плана реализации муниципальной программы на очередной финансовый год (далее - план реализации)</w:t>
      </w:r>
      <w:r w:rsidR="00061084">
        <w:rPr>
          <w:rFonts w:ascii="Times New Roman" w:hAnsi="Times New Roman" w:cs="Times New Roman"/>
          <w:sz w:val="28"/>
          <w:szCs w:val="28"/>
        </w:rPr>
        <w:t xml:space="preserve"> </w:t>
      </w:r>
      <w:r w:rsidR="007B6738" w:rsidRPr="007B6738">
        <w:rPr>
          <w:rFonts w:ascii="Times New Roman" w:hAnsi="Times New Roman" w:cs="Times New Roman"/>
          <w:sz w:val="28"/>
          <w:szCs w:val="28"/>
        </w:rPr>
        <w:t>по форме и в соответствии с порядком, установленными настоящим Порядком</w:t>
      </w:r>
      <w:r w:rsidRPr="00302899">
        <w:rPr>
          <w:rFonts w:ascii="Times New Roman" w:hAnsi="Times New Roman" w:cs="Times New Roman"/>
          <w:sz w:val="28"/>
          <w:szCs w:val="28"/>
        </w:rPr>
        <w:t>.</w:t>
      </w:r>
      <w:proofErr w:type="gramEnd"/>
    </w:p>
    <w:p w:rsidR="00D20D40"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7C6EAA">
        <w:rPr>
          <w:rFonts w:ascii="Times New Roman" w:hAnsi="Times New Roman" w:cs="Times New Roman"/>
          <w:sz w:val="28"/>
          <w:szCs w:val="28"/>
        </w:rPr>
        <w:t xml:space="preserve">Требования, предъявляемые к структуре и содержанию разделов </w:t>
      </w:r>
      <w:r w:rsidR="00C148B4" w:rsidRPr="00413245">
        <w:rPr>
          <w:rFonts w:ascii="Times New Roman" w:hAnsi="Times New Roman" w:cs="Times New Roman"/>
          <w:sz w:val="28"/>
          <w:szCs w:val="28"/>
        </w:rPr>
        <w:t>муниципальн</w:t>
      </w:r>
      <w:r w:rsidRPr="00413245">
        <w:rPr>
          <w:rFonts w:ascii="Times New Roman" w:hAnsi="Times New Roman" w:cs="Times New Roman"/>
          <w:sz w:val="28"/>
          <w:szCs w:val="28"/>
        </w:rPr>
        <w:t xml:space="preserve">ой программы, отражены в Методических </w:t>
      </w:r>
      <w:hyperlink w:anchor="Par831" w:history="1">
        <w:r w:rsidRPr="00413245">
          <w:rPr>
            <w:rFonts w:ascii="Times New Roman" w:hAnsi="Times New Roman" w:cs="Times New Roman"/>
            <w:sz w:val="28"/>
            <w:szCs w:val="28"/>
          </w:rPr>
          <w:t>указаниях</w:t>
        </w:r>
      </w:hyperlink>
      <w:r w:rsidRPr="00413245">
        <w:rPr>
          <w:rFonts w:ascii="Times New Roman" w:hAnsi="Times New Roman" w:cs="Times New Roman"/>
          <w:sz w:val="28"/>
          <w:szCs w:val="28"/>
        </w:rPr>
        <w:t xml:space="preserve"> по </w:t>
      </w:r>
      <w:r w:rsidRPr="007C6EAA">
        <w:rPr>
          <w:rFonts w:ascii="Times New Roman" w:hAnsi="Times New Roman" w:cs="Times New Roman"/>
          <w:sz w:val="28"/>
          <w:szCs w:val="28"/>
        </w:rPr>
        <w:t xml:space="preserve">разработке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 xml:space="preserve">ых программ </w:t>
      </w:r>
      <w:proofErr w:type="spellStart"/>
      <w:r w:rsidR="006E10F1">
        <w:rPr>
          <w:rFonts w:ascii="Times New Roman" w:hAnsi="Times New Roman" w:cs="Times New Roman"/>
          <w:sz w:val="28"/>
          <w:szCs w:val="28"/>
        </w:rPr>
        <w:t>Среднешунс</w:t>
      </w:r>
      <w:r w:rsidR="0008158B">
        <w:rPr>
          <w:rFonts w:ascii="Times New Roman" w:hAnsi="Times New Roman" w:cs="Times New Roman"/>
          <w:sz w:val="28"/>
          <w:szCs w:val="28"/>
        </w:rPr>
        <w:t>кого</w:t>
      </w:r>
      <w:proofErr w:type="spellEnd"/>
      <w:r w:rsidR="0008158B">
        <w:rPr>
          <w:rFonts w:ascii="Times New Roman" w:hAnsi="Times New Roman" w:cs="Times New Roman"/>
          <w:sz w:val="28"/>
          <w:szCs w:val="28"/>
        </w:rPr>
        <w:t xml:space="preserve"> сельского поселения</w:t>
      </w:r>
      <w:r w:rsidR="004D13FC">
        <w:rPr>
          <w:rFonts w:ascii="Times New Roman" w:hAnsi="Times New Roman" w:cs="Times New Roman"/>
          <w:sz w:val="28"/>
          <w:szCs w:val="28"/>
        </w:rPr>
        <w:t xml:space="preserve">, утвержденных настоящим постановлением </w:t>
      </w:r>
      <w:r w:rsidRPr="007C6EAA">
        <w:rPr>
          <w:rFonts w:ascii="Times New Roman" w:hAnsi="Times New Roman" w:cs="Times New Roman"/>
          <w:sz w:val="28"/>
          <w:szCs w:val="28"/>
        </w:rPr>
        <w:t>(далее - Методические указания).</w:t>
      </w:r>
    </w:p>
    <w:p w:rsidR="00AD7527" w:rsidRPr="006731C4" w:rsidRDefault="008E5ECE" w:rsidP="004D2016">
      <w:pPr>
        <w:pStyle w:val="ConsPlusNormal"/>
        <w:ind w:firstLine="540"/>
        <w:jc w:val="both"/>
        <w:rPr>
          <w:rFonts w:ascii="Times New Roman" w:hAnsi="Times New Roman" w:cs="Times New Roman"/>
          <w:sz w:val="28"/>
          <w:szCs w:val="28"/>
        </w:rPr>
      </w:pPr>
      <w:r w:rsidRPr="006731C4">
        <w:rPr>
          <w:rFonts w:ascii="Times New Roman" w:hAnsi="Times New Roman" w:cs="Times New Roman"/>
          <w:sz w:val="28"/>
          <w:szCs w:val="28"/>
        </w:rPr>
        <w:t>В муниципаль</w:t>
      </w:r>
      <w:r w:rsidR="00AD7527" w:rsidRPr="006731C4">
        <w:rPr>
          <w:rFonts w:ascii="Times New Roman" w:hAnsi="Times New Roman" w:cs="Times New Roman"/>
          <w:sz w:val="28"/>
          <w:szCs w:val="28"/>
        </w:rPr>
        <w:t>ной программе не допускается дублирование целей, задач, отдельных мероприятий, целевых показателей эф</w:t>
      </w:r>
      <w:r w:rsidRPr="006731C4">
        <w:rPr>
          <w:rFonts w:ascii="Times New Roman" w:hAnsi="Times New Roman" w:cs="Times New Roman"/>
          <w:sz w:val="28"/>
          <w:szCs w:val="28"/>
        </w:rPr>
        <w:t>фективности реализации иных муниципаль</w:t>
      </w:r>
      <w:r w:rsidR="00AD7527" w:rsidRPr="006731C4">
        <w:rPr>
          <w:rFonts w:ascii="Times New Roman" w:hAnsi="Times New Roman" w:cs="Times New Roman"/>
          <w:sz w:val="28"/>
          <w:szCs w:val="28"/>
        </w:rPr>
        <w:t>ных программ.</w:t>
      </w:r>
    </w:p>
    <w:p w:rsidR="00DA634D" w:rsidRPr="00076985" w:rsidRDefault="00717AB8"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02899">
        <w:rPr>
          <w:rFonts w:ascii="Times New Roman" w:hAnsi="Times New Roman" w:cs="Times New Roman"/>
          <w:sz w:val="28"/>
          <w:szCs w:val="28"/>
        </w:rPr>
        <w:t xml:space="preserve">Проект муниципальной программы </w:t>
      </w:r>
      <w:r w:rsidR="004526AA" w:rsidRPr="00302899">
        <w:rPr>
          <w:rFonts w:ascii="Times New Roman" w:hAnsi="Times New Roman" w:cs="Times New Roman"/>
          <w:sz w:val="28"/>
          <w:szCs w:val="28"/>
        </w:rPr>
        <w:t xml:space="preserve">в срок до 1 </w:t>
      </w:r>
      <w:r w:rsidR="0008158B">
        <w:rPr>
          <w:rFonts w:ascii="Times New Roman" w:hAnsi="Times New Roman" w:cs="Times New Roman"/>
          <w:sz w:val="28"/>
          <w:szCs w:val="28"/>
        </w:rPr>
        <w:t>сентября</w:t>
      </w:r>
      <w:r w:rsidR="004526AA" w:rsidRPr="00302899">
        <w:rPr>
          <w:rFonts w:ascii="Times New Roman" w:hAnsi="Times New Roman" w:cs="Times New Roman"/>
          <w:sz w:val="28"/>
          <w:szCs w:val="28"/>
        </w:rPr>
        <w:t xml:space="preserve"> года, предшествующего </w:t>
      </w:r>
      <w:proofErr w:type="gramStart"/>
      <w:r w:rsidR="004526AA" w:rsidRPr="00302899">
        <w:rPr>
          <w:rFonts w:ascii="Times New Roman" w:hAnsi="Times New Roman" w:cs="Times New Roman"/>
          <w:sz w:val="28"/>
          <w:szCs w:val="28"/>
        </w:rPr>
        <w:t>планиру</w:t>
      </w:r>
      <w:r w:rsidR="00E64614">
        <w:rPr>
          <w:rFonts w:ascii="Times New Roman" w:hAnsi="Times New Roman" w:cs="Times New Roman"/>
          <w:sz w:val="28"/>
          <w:szCs w:val="28"/>
        </w:rPr>
        <w:t>емому</w:t>
      </w:r>
      <w:proofErr w:type="gramEnd"/>
      <w:r w:rsidR="0008158B">
        <w:rPr>
          <w:rFonts w:ascii="Times New Roman" w:hAnsi="Times New Roman" w:cs="Times New Roman"/>
          <w:sz w:val="28"/>
          <w:szCs w:val="28"/>
        </w:rPr>
        <w:t>,</w:t>
      </w:r>
      <w:r w:rsidR="002D7E28">
        <w:rPr>
          <w:rFonts w:ascii="Times New Roman" w:hAnsi="Times New Roman" w:cs="Times New Roman"/>
          <w:sz w:val="28"/>
          <w:szCs w:val="28"/>
        </w:rPr>
        <w:t xml:space="preserve"> </w:t>
      </w:r>
      <w:r w:rsidRPr="00302899">
        <w:rPr>
          <w:rFonts w:ascii="Times New Roman" w:hAnsi="Times New Roman" w:cs="Times New Roman"/>
          <w:sz w:val="28"/>
          <w:szCs w:val="28"/>
        </w:rPr>
        <w:t xml:space="preserve">направляется ответственным исполнителем в </w:t>
      </w:r>
      <w:r w:rsidR="00755F13" w:rsidRPr="00076985">
        <w:rPr>
          <w:rFonts w:ascii="Times New Roman" w:hAnsi="Times New Roman" w:cs="Times New Roman"/>
          <w:sz w:val="28"/>
          <w:szCs w:val="28"/>
        </w:rPr>
        <w:t xml:space="preserve">Контрольно-счетную </w:t>
      </w:r>
      <w:r w:rsidR="00DA634D" w:rsidRPr="00076985">
        <w:rPr>
          <w:rFonts w:ascii="Times New Roman" w:hAnsi="Times New Roman" w:cs="Times New Roman"/>
          <w:sz w:val="28"/>
          <w:szCs w:val="28"/>
        </w:rPr>
        <w:t>комиссию Вятскополянского района</w:t>
      </w:r>
      <w:r w:rsidR="002D7E28">
        <w:rPr>
          <w:rFonts w:ascii="Times New Roman" w:hAnsi="Times New Roman" w:cs="Times New Roman"/>
          <w:sz w:val="28"/>
          <w:szCs w:val="28"/>
        </w:rPr>
        <w:t xml:space="preserve"> </w:t>
      </w:r>
      <w:r w:rsidR="002A0F32" w:rsidRPr="00076985">
        <w:rPr>
          <w:rFonts w:ascii="Times New Roman" w:hAnsi="Times New Roman" w:cs="Times New Roman"/>
          <w:sz w:val="28"/>
          <w:szCs w:val="28"/>
        </w:rPr>
        <w:t>для проведения финансово-экономической экспертизы</w:t>
      </w:r>
      <w:r w:rsidR="002D7E28">
        <w:rPr>
          <w:rFonts w:ascii="Times New Roman" w:hAnsi="Times New Roman" w:cs="Times New Roman"/>
          <w:sz w:val="28"/>
          <w:szCs w:val="28"/>
        </w:rPr>
        <w:t xml:space="preserve"> </w:t>
      </w:r>
      <w:r w:rsidR="00755F13" w:rsidRPr="00076985">
        <w:rPr>
          <w:rFonts w:ascii="Times New Roman" w:hAnsi="Times New Roman" w:cs="Times New Roman"/>
          <w:sz w:val="28"/>
          <w:szCs w:val="28"/>
        </w:rPr>
        <w:t>и выносит на общественное обсуждение</w:t>
      </w:r>
      <w:r w:rsidR="00DA634D" w:rsidRPr="00076985">
        <w:rPr>
          <w:rFonts w:ascii="Times New Roman" w:hAnsi="Times New Roman" w:cs="Times New Roman"/>
          <w:sz w:val="28"/>
          <w:szCs w:val="28"/>
        </w:rPr>
        <w:t xml:space="preserve">. </w:t>
      </w:r>
    </w:p>
    <w:p w:rsidR="002A0F32" w:rsidRPr="00B7662E" w:rsidRDefault="002A0F3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076985">
        <w:rPr>
          <w:rFonts w:ascii="Times New Roman" w:hAnsi="Times New Roman" w:cs="Times New Roman"/>
          <w:sz w:val="28"/>
          <w:szCs w:val="28"/>
        </w:rPr>
        <w:t xml:space="preserve">Контрольно-счетная комиссия Вятскополянского района проводит финансово-экономическую экспертизу проекта муниципальной программы в срок не более 15 календарных дней </w:t>
      </w:r>
      <w:proofErr w:type="gramStart"/>
      <w:r w:rsidRPr="00076985">
        <w:rPr>
          <w:rFonts w:ascii="Times New Roman" w:hAnsi="Times New Roman" w:cs="Times New Roman"/>
          <w:sz w:val="28"/>
          <w:szCs w:val="28"/>
        </w:rPr>
        <w:t>с даты представления</w:t>
      </w:r>
      <w:proofErr w:type="gramEnd"/>
      <w:r w:rsidRPr="00076985">
        <w:rPr>
          <w:rFonts w:ascii="Times New Roman" w:hAnsi="Times New Roman" w:cs="Times New Roman"/>
          <w:sz w:val="28"/>
          <w:szCs w:val="28"/>
        </w:rPr>
        <w:t xml:space="preserve"> ответственным</w:t>
      </w:r>
      <w:r w:rsidRPr="00B7662E">
        <w:rPr>
          <w:rFonts w:ascii="Times New Roman" w:hAnsi="Times New Roman" w:cs="Times New Roman"/>
          <w:sz w:val="28"/>
          <w:szCs w:val="28"/>
        </w:rPr>
        <w:t xml:space="preserve"> исполнителем проекта муниципальной программы. </w:t>
      </w:r>
    </w:p>
    <w:p w:rsidR="002A0F32" w:rsidRPr="006E19DA" w:rsidRDefault="002A0F3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B7662E">
        <w:rPr>
          <w:rFonts w:ascii="Times New Roman" w:hAnsi="Times New Roman" w:cs="Times New Roman"/>
          <w:sz w:val="28"/>
          <w:szCs w:val="28"/>
        </w:rPr>
        <w:t xml:space="preserve">Проект муниципальной программы, доработанный с учетом заключения Контрольно-счетной комиссии Вятскополянского района, замечаний и предложений, утверждается администрацией </w:t>
      </w:r>
      <w:proofErr w:type="spellStart"/>
      <w:r w:rsidR="006E10F1">
        <w:rPr>
          <w:rFonts w:ascii="Times New Roman" w:hAnsi="Times New Roman" w:cs="Times New Roman"/>
          <w:sz w:val="28"/>
          <w:szCs w:val="28"/>
        </w:rPr>
        <w:t>Среднешунс</w:t>
      </w:r>
      <w:r w:rsidR="0008158B">
        <w:rPr>
          <w:rFonts w:ascii="Times New Roman" w:hAnsi="Times New Roman" w:cs="Times New Roman"/>
          <w:sz w:val="28"/>
          <w:szCs w:val="28"/>
        </w:rPr>
        <w:t>кого</w:t>
      </w:r>
      <w:proofErr w:type="spellEnd"/>
      <w:r w:rsidR="0008158B">
        <w:rPr>
          <w:rFonts w:ascii="Times New Roman" w:hAnsi="Times New Roman" w:cs="Times New Roman"/>
          <w:sz w:val="28"/>
          <w:szCs w:val="28"/>
        </w:rPr>
        <w:t xml:space="preserve"> сельского поселения</w:t>
      </w:r>
      <w:r w:rsidRPr="00B7662E">
        <w:rPr>
          <w:rFonts w:ascii="Times New Roman" w:hAnsi="Times New Roman" w:cs="Times New Roman"/>
          <w:sz w:val="28"/>
          <w:szCs w:val="28"/>
        </w:rPr>
        <w:t xml:space="preserve"> в установленном порядке.</w:t>
      </w:r>
    </w:p>
    <w:p w:rsidR="00D20D40" w:rsidRPr="00852E85" w:rsidRDefault="00437A2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6E19DA">
        <w:rPr>
          <w:rFonts w:ascii="Times New Roman" w:hAnsi="Times New Roman" w:cs="Times New Roman"/>
          <w:sz w:val="28"/>
          <w:szCs w:val="28"/>
        </w:rPr>
        <w:t>Муниципальные программы, предлагаемые к реализации, начиная с</w:t>
      </w:r>
      <w:r w:rsidR="00061084">
        <w:rPr>
          <w:rFonts w:ascii="Times New Roman" w:hAnsi="Times New Roman" w:cs="Times New Roman"/>
          <w:sz w:val="28"/>
          <w:szCs w:val="28"/>
        </w:rPr>
        <w:t xml:space="preserve"> </w:t>
      </w:r>
      <w:r w:rsidRPr="00852E85">
        <w:rPr>
          <w:rFonts w:ascii="Times New Roman" w:hAnsi="Times New Roman" w:cs="Times New Roman"/>
          <w:sz w:val="28"/>
          <w:szCs w:val="28"/>
        </w:rPr>
        <w:t xml:space="preserve">очередного финансового года, утверждаются администрацией </w:t>
      </w:r>
      <w:proofErr w:type="spellStart"/>
      <w:r w:rsidR="006E10F1">
        <w:rPr>
          <w:rFonts w:ascii="Times New Roman" w:hAnsi="Times New Roman" w:cs="Times New Roman"/>
          <w:sz w:val="28"/>
          <w:szCs w:val="28"/>
        </w:rPr>
        <w:t>Среднешунс</w:t>
      </w:r>
      <w:r w:rsidR="0008158B">
        <w:rPr>
          <w:rFonts w:ascii="Times New Roman" w:hAnsi="Times New Roman" w:cs="Times New Roman"/>
          <w:sz w:val="28"/>
          <w:szCs w:val="28"/>
        </w:rPr>
        <w:t>кого</w:t>
      </w:r>
      <w:proofErr w:type="spellEnd"/>
      <w:r w:rsidR="0008158B">
        <w:rPr>
          <w:rFonts w:ascii="Times New Roman" w:hAnsi="Times New Roman" w:cs="Times New Roman"/>
          <w:sz w:val="28"/>
          <w:szCs w:val="28"/>
        </w:rPr>
        <w:t xml:space="preserve"> сельского поселения</w:t>
      </w:r>
      <w:r w:rsidRPr="00852E85">
        <w:rPr>
          <w:rFonts w:ascii="Times New Roman" w:hAnsi="Times New Roman" w:cs="Times New Roman"/>
          <w:sz w:val="28"/>
          <w:szCs w:val="28"/>
        </w:rPr>
        <w:t xml:space="preserve"> не позднее 1 октября текущего года.</w:t>
      </w:r>
    </w:p>
    <w:p w:rsidR="00D368E3" w:rsidRDefault="00D368E3"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852E85">
        <w:rPr>
          <w:rFonts w:ascii="Times New Roman" w:hAnsi="Times New Roman" w:cs="Times New Roman"/>
          <w:sz w:val="28"/>
          <w:szCs w:val="28"/>
        </w:rPr>
        <w:t xml:space="preserve">Муниципальные программы подлежат приведению в соответствие с объемами бюджетных ассигнований, предусмотренных решением </w:t>
      </w:r>
      <w:proofErr w:type="spellStart"/>
      <w:r w:rsidR="006E10F1">
        <w:rPr>
          <w:rFonts w:ascii="Times New Roman" w:hAnsi="Times New Roman" w:cs="Times New Roman"/>
          <w:sz w:val="28"/>
          <w:szCs w:val="28"/>
        </w:rPr>
        <w:t>Среднешунс</w:t>
      </w:r>
      <w:r w:rsidR="0008158B">
        <w:rPr>
          <w:rFonts w:ascii="Times New Roman" w:hAnsi="Times New Roman" w:cs="Times New Roman"/>
          <w:sz w:val="28"/>
          <w:szCs w:val="28"/>
        </w:rPr>
        <w:t>кой</w:t>
      </w:r>
      <w:proofErr w:type="spellEnd"/>
      <w:r w:rsidR="0008158B">
        <w:rPr>
          <w:rFonts w:ascii="Times New Roman" w:hAnsi="Times New Roman" w:cs="Times New Roman"/>
          <w:sz w:val="28"/>
          <w:szCs w:val="28"/>
        </w:rPr>
        <w:t xml:space="preserve"> сельской</w:t>
      </w:r>
      <w:r w:rsidRPr="00852E85">
        <w:rPr>
          <w:rFonts w:ascii="Times New Roman" w:hAnsi="Times New Roman" w:cs="Times New Roman"/>
          <w:sz w:val="28"/>
          <w:szCs w:val="28"/>
        </w:rPr>
        <w:t xml:space="preserve"> Думы о бюджете </w:t>
      </w:r>
      <w:proofErr w:type="spellStart"/>
      <w:r w:rsidR="006E10F1">
        <w:rPr>
          <w:rFonts w:ascii="Times New Roman" w:hAnsi="Times New Roman" w:cs="Times New Roman"/>
          <w:sz w:val="28"/>
          <w:szCs w:val="28"/>
        </w:rPr>
        <w:t>Среднешунс</w:t>
      </w:r>
      <w:r w:rsidR="0008158B">
        <w:rPr>
          <w:rFonts w:ascii="Times New Roman" w:hAnsi="Times New Roman" w:cs="Times New Roman"/>
          <w:sz w:val="28"/>
          <w:szCs w:val="28"/>
        </w:rPr>
        <w:t>кого</w:t>
      </w:r>
      <w:proofErr w:type="spellEnd"/>
      <w:r w:rsidR="0008158B">
        <w:rPr>
          <w:rFonts w:ascii="Times New Roman" w:hAnsi="Times New Roman" w:cs="Times New Roman"/>
          <w:sz w:val="28"/>
          <w:szCs w:val="28"/>
        </w:rPr>
        <w:t xml:space="preserve"> сельского поселения</w:t>
      </w:r>
      <w:r w:rsidRPr="00852E85">
        <w:rPr>
          <w:rFonts w:ascii="Times New Roman" w:hAnsi="Times New Roman" w:cs="Times New Roman"/>
          <w:sz w:val="28"/>
          <w:szCs w:val="28"/>
        </w:rPr>
        <w:t xml:space="preserve"> на очередной финансовый год и плановый период на реализацию соответствующих муниципальных программ в течение </w:t>
      </w:r>
      <w:r w:rsidR="0008158B">
        <w:rPr>
          <w:rFonts w:ascii="Times New Roman" w:hAnsi="Times New Roman" w:cs="Times New Roman"/>
          <w:sz w:val="28"/>
          <w:szCs w:val="28"/>
        </w:rPr>
        <w:t>трех месяцев</w:t>
      </w:r>
      <w:r w:rsidRPr="00852E85">
        <w:rPr>
          <w:rFonts w:ascii="Times New Roman" w:hAnsi="Times New Roman" w:cs="Times New Roman"/>
          <w:sz w:val="28"/>
          <w:szCs w:val="28"/>
        </w:rPr>
        <w:t xml:space="preserve"> со дня вступления его в силу.</w:t>
      </w:r>
    </w:p>
    <w:p w:rsidR="00E64614" w:rsidRPr="00F21614" w:rsidRDefault="00641C59"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C3912">
        <w:rPr>
          <w:rFonts w:ascii="Times New Roman" w:hAnsi="Times New Roman" w:cs="Times New Roman"/>
          <w:sz w:val="28"/>
          <w:szCs w:val="28"/>
        </w:rPr>
        <w:lastRenderedPageBreak/>
        <w:t>При уточнении объемов бюджетных ассигнований реализации муниципальной программы при необходимости подлежат уточнению целевые показатели эффективности реализации и ожидаемые конечные результаты реализации муниципальной программы</w:t>
      </w:r>
      <w:r w:rsidR="00755F13" w:rsidRPr="00F21614">
        <w:rPr>
          <w:rFonts w:ascii="Times New Roman" w:hAnsi="Times New Roman" w:cs="Times New Roman"/>
          <w:sz w:val="28"/>
          <w:szCs w:val="28"/>
        </w:rPr>
        <w:t>.</w:t>
      </w:r>
    </w:p>
    <w:p w:rsidR="00E64614" w:rsidRDefault="00E64614" w:rsidP="00D368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20B2" w:rsidRDefault="00D620B2"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1530A4">
        <w:rPr>
          <w:rFonts w:ascii="Times New Roman" w:hAnsi="Times New Roman" w:cs="Times New Roman"/>
          <w:sz w:val="28"/>
          <w:szCs w:val="28"/>
        </w:rPr>
        <w:t>Внесение изменений в муниципальную программу</w:t>
      </w:r>
    </w:p>
    <w:p w:rsidR="00D620B2" w:rsidRPr="00076985" w:rsidRDefault="00D620B2" w:rsidP="00D620B2">
      <w:pPr>
        <w:widowControl w:val="0"/>
        <w:autoSpaceDE w:val="0"/>
        <w:autoSpaceDN w:val="0"/>
        <w:adjustRightInd w:val="0"/>
        <w:spacing w:after="0" w:line="240" w:lineRule="auto"/>
        <w:jc w:val="center"/>
        <w:rPr>
          <w:rFonts w:ascii="Times New Roman" w:hAnsi="Times New Roman" w:cs="Times New Roman"/>
          <w:sz w:val="28"/>
          <w:szCs w:val="28"/>
        </w:rPr>
      </w:pPr>
    </w:p>
    <w:p w:rsidR="00D620B2" w:rsidRPr="00076985" w:rsidRDefault="00D620B2" w:rsidP="00F21614">
      <w:pPr>
        <w:pStyle w:val="ConsPlusNormal"/>
        <w:numPr>
          <w:ilvl w:val="1"/>
          <w:numId w:val="4"/>
        </w:numPr>
        <w:ind w:left="0" w:firstLine="670"/>
        <w:jc w:val="both"/>
        <w:rPr>
          <w:rFonts w:ascii="Times New Roman" w:hAnsi="Times New Roman" w:cs="Times New Roman"/>
          <w:sz w:val="28"/>
          <w:szCs w:val="28"/>
        </w:rPr>
      </w:pPr>
      <w:r w:rsidRPr="00076985">
        <w:rPr>
          <w:rFonts w:ascii="Times New Roman" w:hAnsi="Times New Roman" w:cs="Times New Roman"/>
          <w:sz w:val="28"/>
          <w:szCs w:val="28"/>
        </w:rPr>
        <w:t xml:space="preserve">Внесение изменений в </w:t>
      </w:r>
      <w:r w:rsidR="006731C4" w:rsidRPr="00076985">
        <w:rPr>
          <w:rFonts w:ascii="Times New Roman" w:hAnsi="Times New Roman" w:cs="Times New Roman"/>
          <w:sz w:val="28"/>
          <w:szCs w:val="28"/>
        </w:rPr>
        <w:t>муниципальную</w:t>
      </w:r>
      <w:r w:rsidRPr="00076985">
        <w:rPr>
          <w:rFonts w:ascii="Times New Roman" w:hAnsi="Times New Roman" w:cs="Times New Roman"/>
          <w:sz w:val="28"/>
          <w:szCs w:val="28"/>
        </w:rPr>
        <w:t xml:space="preserve"> программу осуществляется:</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в целях приведения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в соответствие с </w:t>
      </w:r>
      <w:r w:rsidR="006731C4" w:rsidRPr="00445F21">
        <w:rPr>
          <w:rFonts w:ascii="Times New Roman" w:hAnsi="Times New Roman" w:cs="Times New Roman"/>
          <w:sz w:val="28"/>
          <w:szCs w:val="28"/>
        </w:rPr>
        <w:t xml:space="preserve">решением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004E6171" w:rsidRPr="00445F21">
        <w:rPr>
          <w:rFonts w:ascii="Times New Roman" w:hAnsi="Times New Roman" w:cs="Times New Roman"/>
          <w:sz w:val="28"/>
          <w:szCs w:val="28"/>
        </w:rPr>
        <w:t xml:space="preserve"> </w:t>
      </w:r>
      <w:r w:rsidR="006731C4" w:rsidRPr="00445F21">
        <w:rPr>
          <w:rFonts w:ascii="Times New Roman" w:hAnsi="Times New Roman" w:cs="Times New Roman"/>
          <w:sz w:val="28"/>
          <w:szCs w:val="28"/>
        </w:rPr>
        <w:t>Думы о бюджете</w:t>
      </w:r>
      <w:r w:rsidRPr="00445F21">
        <w:rPr>
          <w:rFonts w:ascii="Times New Roman" w:hAnsi="Times New Roman" w:cs="Times New Roman"/>
          <w:sz w:val="28"/>
          <w:szCs w:val="28"/>
        </w:rPr>
        <w:t xml:space="preserve"> на соответствующий финансовый год и плановый период;</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изменении приоритетов и направлений </w:t>
      </w:r>
      <w:r w:rsidRPr="00260894">
        <w:rPr>
          <w:rFonts w:ascii="Times New Roman" w:hAnsi="Times New Roman" w:cs="Times New Roman"/>
          <w:sz w:val="28"/>
          <w:szCs w:val="28"/>
        </w:rPr>
        <w:t>Стратегии</w:t>
      </w:r>
      <w:r w:rsidRPr="00445F21">
        <w:rPr>
          <w:rFonts w:ascii="Times New Roman" w:hAnsi="Times New Roman" w:cs="Times New Roman"/>
          <w:sz w:val="28"/>
          <w:szCs w:val="28"/>
        </w:rPr>
        <w:t xml:space="preserve"> социально-экономического развития </w:t>
      </w:r>
      <w:r w:rsidR="00260894">
        <w:rPr>
          <w:rFonts w:ascii="Times New Roman" w:hAnsi="Times New Roman" w:cs="Times New Roman"/>
          <w:sz w:val="28"/>
          <w:szCs w:val="28"/>
        </w:rPr>
        <w:t>Вятскополянского района</w:t>
      </w:r>
      <w:r w:rsidRPr="00445F21">
        <w:rPr>
          <w:rFonts w:ascii="Times New Roman" w:hAnsi="Times New Roman" w:cs="Times New Roman"/>
          <w:sz w:val="28"/>
          <w:szCs w:val="28"/>
        </w:rPr>
        <w:t>;</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включении подпрограммы в состав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включении отдельного мероприятия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(подпрограммы) в состав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при включении в </w:t>
      </w:r>
      <w:r w:rsidR="006731C4" w:rsidRPr="00076985">
        <w:rPr>
          <w:rFonts w:ascii="Times New Roman" w:hAnsi="Times New Roman" w:cs="Times New Roman"/>
          <w:sz w:val="28"/>
          <w:szCs w:val="28"/>
        </w:rPr>
        <w:t>муниципальную</w:t>
      </w:r>
      <w:r w:rsidR="00061084">
        <w:rPr>
          <w:rFonts w:ascii="Times New Roman" w:hAnsi="Times New Roman" w:cs="Times New Roman"/>
          <w:sz w:val="28"/>
          <w:szCs w:val="28"/>
        </w:rPr>
        <w:t xml:space="preserve"> </w:t>
      </w:r>
      <w:r w:rsidRPr="00076985">
        <w:rPr>
          <w:rFonts w:ascii="Times New Roman" w:hAnsi="Times New Roman" w:cs="Times New Roman"/>
          <w:sz w:val="28"/>
          <w:szCs w:val="28"/>
        </w:rPr>
        <w:t>программу новых объектов капитального строительства или приобретении объектов недвижимого имущества;</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по результатам мониторинга реализации </w:t>
      </w:r>
      <w:r w:rsidR="006731C4"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по инициативе ответственного исполнителя </w:t>
      </w:r>
      <w:r w:rsidR="006731C4"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 при наличии иных обстоятельств, требующих внесения изменений в </w:t>
      </w:r>
      <w:r w:rsidR="006731C4" w:rsidRPr="00076985">
        <w:rPr>
          <w:rFonts w:ascii="Times New Roman" w:hAnsi="Times New Roman" w:cs="Times New Roman"/>
          <w:sz w:val="28"/>
          <w:szCs w:val="28"/>
        </w:rPr>
        <w:t>муниципальную</w:t>
      </w:r>
      <w:r w:rsidRPr="00076985">
        <w:rPr>
          <w:rFonts w:ascii="Times New Roman" w:hAnsi="Times New Roman" w:cs="Times New Roman"/>
          <w:sz w:val="28"/>
          <w:szCs w:val="28"/>
        </w:rPr>
        <w:t xml:space="preserve"> программу.</w:t>
      </w:r>
    </w:p>
    <w:p w:rsidR="00A439CC" w:rsidRDefault="008F26A7" w:rsidP="00F21614">
      <w:pPr>
        <w:pStyle w:val="ConsPlusNormal"/>
        <w:numPr>
          <w:ilvl w:val="1"/>
          <w:numId w:val="4"/>
        </w:numPr>
        <w:ind w:left="0" w:firstLine="670"/>
        <w:jc w:val="both"/>
        <w:rPr>
          <w:rFonts w:ascii="Times New Roman" w:hAnsi="Times New Roman" w:cs="Times New Roman"/>
          <w:sz w:val="28"/>
          <w:szCs w:val="28"/>
        </w:rPr>
      </w:pPr>
      <w:r w:rsidRPr="00D32ED2">
        <w:rPr>
          <w:rFonts w:ascii="Times New Roman" w:hAnsi="Times New Roman" w:cs="Times New Roman"/>
          <w:sz w:val="28"/>
          <w:szCs w:val="28"/>
        </w:rPr>
        <w:t>Ответственный исполнитель осуществляет в установленном порядке подготовку проекта постановления по внесению изме</w:t>
      </w:r>
      <w:r w:rsidR="00A439CC">
        <w:rPr>
          <w:rFonts w:ascii="Times New Roman" w:hAnsi="Times New Roman" w:cs="Times New Roman"/>
          <w:sz w:val="28"/>
          <w:szCs w:val="28"/>
        </w:rPr>
        <w:t>нений в муниципальную программу.</w:t>
      </w:r>
    </w:p>
    <w:p w:rsidR="008F26A7" w:rsidRPr="00D32ED2" w:rsidRDefault="008F26A7" w:rsidP="00A43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2ED2">
        <w:rPr>
          <w:rFonts w:ascii="Times New Roman" w:hAnsi="Times New Roman" w:cs="Times New Roman"/>
          <w:sz w:val="28"/>
          <w:szCs w:val="28"/>
        </w:rPr>
        <w:t>Одновременно с проектом постановления администрации по внесению изменений в муниципальную программу представляется проект плана реализации (проект изменений в план реализации).</w:t>
      </w:r>
    </w:p>
    <w:p w:rsidR="008F26A7" w:rsidRPr="00CC05EE" w:rsidRDefault="008F26A7" w:rsidP="00F21614">
      <w:pPr>
        <w:pStyle w:val="ConsPlusNormal"/>
        <w:numPr>
          <w:ilvl w:val="1"/>
          <w:numId w:val="4"/>
        </w:numPr>
        <w:ind w:left="0" w:firstLine="670"/>
        <w:jc w:val="both"/>
        <w:rPr>
          <w:rFonts w:ascii="Times New Roman" w:hAnsi="Times New Roman" w:cs="Times New Roman"/>
          <w:sz w:val="28"/>
          <w:szCs w:val="28"/>
        </w:rPr>
      </w:pPr>
      <w:r w:rsidRPr="00D32ED2">
        <w:rPr>
          <w:rFonts w:ascii="Times New Roman" w:hAnsi="Times New Roman" w:cs="Times New Roman"/>
          <w:sz w:val="28"/>
          <w:szCs w:val="28"/>
        </w:rPr>
        <w:t xml:space="preserve">Изменения в ранее утвержденные муниципальные программы подлежат утверждению администрацией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 до даты рассмотрения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 </w:t>
      </w:r>
      <w:r w:rsidRPr="00CC05EE">
        <w:rPr>
          <w:rFonts w:ascii="Times New Roman" w:hAnsi="Times New Roman" w:cs="Times New Roman"/>
          <w:sz w:val="28"/>
          <w:szCs w:val="28"/>
        </w:rPr>
        <w:t xml:space="preserve">Думой проекта решения по внесению изменений в решение о бюджете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Pr="00CC05EE">
        <w:rPr>
          <w:rFonts w:ascii="Times New Roman" w:hAnsi="Times New Roman" w:cs="Times New Roman"/>
          <w:sz w:val="28"/>
          <w:szCs w:val="28"/>
        </w:rPr>
        <w:t xml:space="preserve"> на очередной финансовый год и плановый период.</w:t>
      </w:r>
    </w:p>
    <w:p w:rsidR="00CC05EE" w:rsidRDefault="008F26A7" w:rsidP="00F21614">
      <w:pPr>
        <w:pStyle w:val="ConsPlusNormal"/>
        <w:numPr>
          <w:ilvl w:val="1"/>
          <w:numId w:val="4"/>
        </w:numPr>
        <w:ind w:left="0" w:firstLine="670"/>
        <w:jc w:val="both"/>
        <w:rPr>
          <w:rFonts w:ascii="Times New Roman" w:hAnsi="Times New Roman" w:cs="Times New Roman"/>
          <w:sz w:val="28"/>
          <w:szCs w:val="28"/>
        </w:rPr>
      </w:pPr>
      <w:r w:rsidRPr="00CC05EE">
        <w:rPr>
          <w:rFonts w:ascii="Times New Roman" w:hAnsi="Times New Roman" w:cs="Times New Roman"/>
          <w:sz w:val="28"/>
          <w:szCs w:val="28"/>
        </w:rPr>
        <w:t>Муниципальные программы подлежат приведению в соответствие с объемами бюджетных ассигнований, предусмотренных</w:t>
      </w:r>
      <w:r w:rsidRPr="001530A4">
        <w:rPr>
          <w:rFonts w:ascii="Times New Roman" w:hAnsi="Times New Roman" w:cs="Times New Roman"/>
          <w:sz w:val="28"/>
          <w:szCs w:val="28"/>
        </w:rPr>
        <w:t xml:space="preserve"> решением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Pr="001530A4">
        <w:rPr>
          <w:rFonts w:ascii="Times New Roman" w:hAnsi="Times New Roman" w:cs="Times New Roman"/>
          <w:sz w:val="28"/>
          <w:szCs w:val="28"/>
        </w:rPr>
        <w:t xml:space="preserve"> Думы по внесению изменений в решение о </w:t>
      </w:r>
      <w:r w:rsidRPr="00D32ED2">
        <w:rPr>
          <w:rFonts w:ascii="Times New Roman" w:hAnsi="Times New Roman" w:cs="Times New Roman"/>
          <w:sz w:val="28"/>
          <w:szCs w:val="28"/>
        </w:rPr>
        <w:t xml:space="preserve">бюджете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Pr="00D32ED2">
        <w:rPr>
          <w:rFonts w:ascii="Times New Roman" w:hAnsi="Times New Roman" w:cs="Times New Roman"/>
          <w:sz w:val="28"/>
          <w:szCs w:val="28"/>
        </w:rPr>
        <w:t xml:space="preserve"> на очередной финансовый год и плановый период на реализацию соответствующих муниципальных программ в течение 3 месяцев со дня вступления его в силу (при необходимости).</w:t>
      </w:r>
    </w:p>
    <w:p w:rsidR="002F317E" w:rsidRPr="00445F21" w:rsidRDefault="002F317E" w:rsidP="00F21614">
      <w:pPr>
        <w:pStyle w:val="ConsPlusNormal"/>
        <w:numPr>
          <w:ilvl w:val="1"/>
          <w:numId w:val="4"/>
        </w:numPr>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Внесение изменений в </w:t>
      </w:r>
      <w:r w:rsidR="00CC05EE" w:rsidRPr="00445F21">
        <w:rPr>
          <w:rFonts w:ascii="Times New Roman" w:hAnsi="Times New Roman" w:cs="Times New Roman"/>
          <w:sz w:val="28"/>
          <w:szCs w:val="28"/>
        </w:rPr>
        <w:t>муниципаль</w:t>
      </w:r>
      <w:r w:rsidRPr="00445F21">
        <w:rPr>
          <w:rFonts w:ascii="Times New Roman" w:hAnsi="Times New Roman" w:cs="Times New Roman"/>
          <w:sz w:val="28"/>
          <w:szCs w:val="28"/>
        </w:rPr>
        <w:t xml:space="preserve">ную программу в течение финансового года в части уточнения объема бюджетных ассигнований на </w:t>
      </w:r>
      <w:r w:rsidRPr="00445F21">
        <w:rPr>
          <w:rFonts w:ascii="Times New Roman" w:hAnsi="Times New Roman" w:cs="Times New Roman"/>
          <w:sz w:val="28"/>
          <w:szCs w:val="28"/>
        </w:rPr>
        <w:lastRenderedPageBreak/>
        <w:t xml:space="preserve">финансовое обеспечение ее реализации производится по инициативе ответственного исполнителя (соисполнителя), если планируемые изменения бюджетных ассигнований оказывают значительное влияние на показатели эффективности реализации </w:t>
      </w:r>
      <w:r w:rsidR="00445F21" w:rsidRPr="00445F21">
        <w:rPr>
          <w:rFonts w:ascii="Times New Roman" w:hAnsi="Times New Roman" w:cs="Times New Roman"/>
          <w:sz w:val="28"/>
          <w:szCs w:val="28"/>
        </w:rPr>
        <w:t>муниципальн</w:t>
      </w:r>
      <w:r w:rsidRPr="00445F21">
        <w:rPr>
          <w:rFonts w:ascii="Times New Roman" w:hAnsi="Times New Roman" w:cs="Times New Roman"/>
          <w:sz w:val="28"/>
          <w:szCs w:val="28"/>
        </w:rPr>
        <w:t xml:space="preserve">ой программы и (или) ожидаемые результаты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w:t>
      </w:r>
      <w:proofErr w:type="gramStart"/>
      <w:r w:rsidRPr="00445F21">
        <w:rPr>
          <w:rFonts w:ascii="Times New Roman" w:hAnsi="Times New Roman" w:cs="Times New Roman"/>
          <w:sz w:val="28"/>
          <w:szCs w:val="28"/>
        </w:rPr>
        <w:t xml:space="preserve">Величина влияния изменения бюджетных ассигнований на показатели эффективности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их значения и (или) ожидаемые результаты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определяются ответственным исполнителем (соисполнителем</w:t>
      </w:r>
      <w:r w:rsidR="00061084">
        <w:rPr>
          <w:rFonts w:ascii="Times New Roman" w:hAnsi="Times New Roman" w:cs="Times New Roman"/>
          <w:sz w:val="28"/>
          <w:szCs w:val="28"/>
        </w:rPr>
        <w:t xml:space="preserve"> </w:t>
      </w:r>
      <w:r w:rsidR="00445F21" w:rsidRPr="00445F21">
        <w:rPr>
          <w:rFonts w:ascii="Times New Roman" w:hAnsi="Times New Roman" w:cs="Times New Roman"/>
          <w:sz w:val="28"/>
          <w:szCs w:val="28"/>
        </w:rPr>
        <w:t>муниципальной</w:t>
      </w:r>
      <w:r w:rsidR="00061084">
        <w:rPr>
          <w:rFonts w:ascii="Times New Roman" w:hAnsi="Times New Roman" w:cs="Times New Roman"/>
          <w:sz w:val="28"/>
          <w:szCs w:val="28"/>
        </w:rPr>
        <w:t xml:space="preserve"> </w:t>
      </w:r>
      <w:r w:rsidRPr="00445F21">
        <w:rPr>
          <w:rFonts w:ascii="Times New Roman" w:hAnsi="Times New Roman" w:cs="Times New Roman"/>
          <w:sz w:val="28"/>
          <w:szCs w:val="28"/>
        </w:rPr>
        <w:t>программы самостоятельно.</w:t>
      </w:r>
      <w:proofErr w:type="gramEnd"/>
    </w:p>
    <w:p w:rsidR="002F317E" w:rsidRPr="00445F21" w:rsidRDefault="002F317E" w:rsidP="00F21614">
      <w:pPr>
        <w:pStyle w:val="ConsPlusNormal"/>
        <w:numPr>
          <w:ilvl w:val="1"/>
          <w:numId w:val="4"/>
        </w:numPr>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Проект нормативного правового акта о внесении изменений в </w:t>
      </w:r>
      <w:r w:rsidR="004B7655" w:rsidRPr="00445F21">
        <w:rPr>
          <w:rFonts w:ascii="Times New Roman" w:hAnsi="Times New Roman" w:cs="Times New Roman"/>
          <w:sz w:val="28"/>
          <w:szCs w:val="28"/>
        </w:rPr>
        <w:t>муниципальную</w:t>
      </w:r>
      <w:r w:rsidRPr="00445F21">
        <w:rPr>
          <w:rFonts w:ascii="Times New Roman" w:hAnsi="Times New Roman" w:cs="Times New Roman"/>
          <w:sz w:val="28"/>
          <w:szCs w:val="28"/>
        </w:rPr>
        <w:t xml:space="preserve"> программу в части корректировки в текущем финансовом году </w:t>
      </w:r>
      <w:proofErr w:type="gramStart"/>
      <w:r w:rsidRPr="00445F21">
        <w:rPr>
          <w:rFonts w:ascii="Times New Roman" w:hAnsi="Times New Roman" w:cs="Times New Roman"/>
          <w:sz w:val="28"/>
          <w:szCs w:val="28"/>
        </w:rPr>
        <w:t xml:space="preserve">значений целевых показателей эффективности реализации </w:t>
      </w:r>
      <w:r w:rsidR="004B7655"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roofErr w:type="gramEnd"/>
      <w:r w:rsidRPr="00445F21">
        <w:rPr>
          <w:rFonts w:ascii="Times New Roman" w:hAnsi="Times New Roman" w:cs="Times New Roman"/>
          <w:sz w:val="28"/>
          <w:szCs w:val="28"/>
        </w:rPr>
        <w:t xml:space="preserve"> утверждается до 20 декабря текущего финансового года.</w:t>
      </w:r>
    </w:p>
    <w:p w:rsidR="002F317E" w:rsidRPr="007C6EAA" w:rsidRDefault="002F317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Финансовое обеспечение</w:t>
      </w:r>
      <w:r w:rsidR="00F2792D" w:rsidRPr="00F2792D">
        <w:rPr>
          <w:rFonts w:ascii="Times New Roman" w:hAnsi="Times New Roman" w:cs="Times New Roman"/>
          <w:sz w:val="28"/>
          <w:szCs w:val="28"/>
        </w:rPr>
        <w:t xml:space="preserve"> </w:t>
      </w:r>
      <w:r w:rsidRPr="00F2792D">
        <w:rPr>
          <w:rFonts w:ascii="Times New Roman" w:hAnsi="Times New Roman" w:cs="Times New Roman"/>
          <w:sz w:val="28"/>
          <w:szCs w:val="28"/>
        </w:rPr>
        <w:t xml:space="preserve">реализации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ых программ</w:t>
      </w:r>
    </w:p>
    <w:p w:rsidR="00445F21" w:rsidRDefault="00445F2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0D40" w:rsidRPr="00F21614"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 xml:space="preserve">Финансовое обеспечение реализации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 xml:space="preserve">ых программ осуществляется за счет бюджетных ассигнований </w:t>
      </w:r>
      <w:r w:rsidR="00853808" w:rsidRPr="00F21614">
        <w:rPr>
          <w:rFonts w:ascii="Times New Roman" w:hAnsi="Times New Roman" w:cs="Times New Roman"/>
          <w:sz w:val="28"/>
          <w:szCs w:val="28"/>
        </w:rPr>
        <w:t>бюджета</w:t>
      </w:r>
      <w:r w:rsidR="00AF4008" w:rsidRPr="00F21614">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A439CC" w:rsidRPr="00F21614">
        <w:rPr>
          <w:rFonts w:ascii="Times New Roman" w:hAnsi="Times New Roman" w:cs="Times New Roman"/>
          <w:sz w:val="28"/>
          <w:szCs w:val="28"/>
        </w:rPr>
        <w:t>кого</w:t>
      </w:r>
      <w:proofErr w:type="spellEnd"/>
      <w:r w:rsidR="00A439CC" w:rsidRPr="00F21614">
        <w:rPr>
          <w:rFonts w:ascii="Times New Roman" w:hAnsi="Times New Roman" w:cs="Times New Roman"/>
          <w:sz w:val="28"/>
          <w:szCs w:val="28"/>
        </w:rPr>
        <w:t xml:space="preserve"> сельского поселения</w:t>
      </w:r>
      <w:r w:rsidRPr="00F21614">
        <w:rPr>
          <w:rFonts w:ascii="Times New Roman" w:hAnsi="Times New Roman" w:cs="Times New Roman"/>
          <w:sz w:val="28"/>
          <w:szCs w:val="28"/>
        </w:rPr>
        <w:t xml:space="preserve">, предусмотренных </w:t>
      </w:r>
      <w:r w:rsidR="00853808" w:rsidRPr="00F21614">
        <w:rPr>
          <w:rFonts w:ascii="Times New Roman" w:hAnsi="Times New Roman" w:cs="Times New Roman"/>
          <w:sz w:val="28"/>
          <w:szCs w:val="28"/>
        </w:rPr>
        <w:t xml:space="preserve">решением </w:t>
      </w:r>
      <w:proofErr w:type="spellStart"/>
      <w:r w:rsidR="006E10F1">
        <w:rPr>
          <w:rFonts w:ascii="Times New Roman" w:hAnsi="Times New Roman" w:cs="Times New Roman"/>
          <w:sz w:val="28"/>
          <w:szCs w:val="28"/>
        </w:rPr>
        <w:t>Среднешунс</w:t>
      </w:r>
      <w:r w:rsidR="00A439CC" w:rsidRPr="00F21614">
        <w:rPr>
          <w:rFonts w:ascii="Times New Roman" w:hAnsi="Times New Roman" w:cs="Times New Roman"/>
          <w:sz w:val="28"/>
          <w:szCs w:val="28"/>
        </w:rPr>
        <w:t>кой</w:t>
      </w:r>
      <w:proofErr w:type="spellEnd"/>
      <w:r w:rsidR="00A439CC" w:rsidRPr="00F21614">
        <w:rPr>
          <w:rFonts w:ascii="Times New Roman" w:hAnsi="Times New Roman" w:cs="Times New Roman"/>
          <w:sz w:val="28"/>
          <w:szCs w:val="28"/>
        </w:rPr>
        <w:t xml:space="preserve"> сельской</w:t>
      </w:r>
      <w:r w:rsidR="00853808" w:rsidRPr="00F21614">
        <w:rPr>
          <w:rFonts w:ascii="Times New Roman" w:hAnsi="Times New Roman" w:cs="Times New Roman"/>
          <w:sz w:val="28"/>
          <w:szCs w:val="28"/>
        </w:rPr>
        <w:t xml:space="preserve"> Думы</w:t>
      </w:r>
      <w:r w:rsidRPr="00F21614">
        <w:rPr>
          <w:rFonts w:ascii="Times New Roman" w:hAnsi="Times New Roman" w:cs="Times New Roman"/>
          <w:sz w:val="28"/>
          <w:szCs w:val="28"/>
        </w:rPr>
        <w:t xml:space="preserve"> о бюджете </w:t>
      </w:r>
      <w:proofErr w:type="spellStart"/>
      <w:r w:rsidR="006E10F1">
        <w:rPr>
          <w:rFonts w:ascii="Times New Roman" w:hAnsi="Times New Roman" w:cs="Times New Roman"/>
          <w:sz w:val="28"/>
          <w:szCs w:val="28"/>
        </w:rPr>
        <w:t>Среднешунс</w:t>
      </w:r>
      <w:r w:rsidR="00A439CC" w:rsidRPr="00F21614">
        <w:rPr>
          <w:rFonts w:ascii="Times New Roman" w:hAnsi="Times New Roman" w:cs="Times New Roman"/>
          <w:sz w:val="28"/>
          <w:szCs w:val="28"/>
        </w:rPr>
        <w:t>кого</w:t>
      </w:r>
      <w:proofErr w:type="spellEnd"/>
      <w:r w:rsidR="00A439CC" w:rsidRPr="00F21614">
        <w:rPr>
          <w:rFonts w:ascii="Times New Roman" w:hAnsi="Times New Roman" w:cs="Times New Roman"/>
          <w:sz w:val="28"/>
          <w:szCs w:val="28"/>
        </w:rPr>
        <w:t xml:space="preserve"> сельского поселения </w:t>
      </w:r>
      <w:r w:rsidRPr="00F21614">
        <w:rPr>
          <w:rFonts w:ascii="Times New Roman" w:hAnsi="Times New Roman" w:cs="Times New Roman"/>
          <w:sz w:val="28"/>
          <w:szCs w:val="28"/>
        </w:rPr>
        <w:t>на очередной финансовый год и плановый период, привлеченных средств бюджетов бюджетной системы Российской Федерации и внебюджетных источников.</w:t>
      </w:r>
    </w:p>
    <w:p w:rsidR="00010BF6" w:rsidRPr="00445F21" w:rsidRDefault="00010BF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Объемы финансового обеспечения реализации </w:t>
      </w:r>
      <w:r w:rsidR="00AE115E" w:rsidRPr="00445F21">
        <w:rPr>
          <w:rFonts w:ascii="Times New Roman" w:hAnsi="Times New Roman" w:cs="Times New Roman"/>
          <w:sz w:val="28"/>
          <w:szCs w:val="28"/>
        </w:rPr>
        <w:t>муниципаль</w:t>
      </w:r>
      <w:r w:rsidRPr="00445F21">
        <w:rPr>
          <w:rFonts w:ascii="Times New Roman" w:hAnsi="Times New Roman" w:cs="Times New Roman"/>
          <w:sz w:val="28"/>
          <w:szCs w:val="28"/>
        </w:rPr>
        <w:t>ной прог</w:t>
      </w:r>
      <w:r w:rsidR="00AE115E" w:rsidRPr="00445F21">
        <w:rPr>
          <w:rFonts w:ascii="Times New Roman" w:hAnsi="Times New Roman" w:cs="Times New Roman"/>
          <w:sz w:val="28"/>
          <w:szCs w:val="28"/>
        </w:rPr>
        <w:t>раммы за счет средств районного</w:t>
      </w:r>
      <w:r w:rsidRPr="00445F21">
        <w:rPr>
          <w:rFonts w:ascii="Times New Roman" w:hAnsi="Times New Roman" w:cs="Times New Roman"/>
          <w:sz w:val="28"/>
          <w:szCs w:val="28"/>
        </w:rPr>
        <w:t xml:space="preserve"> бюджета в текущем финансовом году могут отличаться от объемов, утвержденных </w:t>
      </w:r>
      <w:r w:rsidR="00AE115E" w:rsidRPr="00445F21">
        <w:rPr>
          <w:rFonts w:ascii="Times New Roman" w:hAnsi="Times New Roman" w:cs="Times New Roman"/>
          <w:sz w:val="28"/>
          <w:szCs w:val="28"/>
        </w:rPr>
        <w:t xml:space="preserve">решением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00AE115E" w:rsidRPr="00445F21">
        <w:rPr>
          <w:rFonts w:ascii="Times New Roman" w:hAnsi="Times New Roman" w:cs="Times New Roman"/>
          <w:sz w:val="28"/>
          <w:szCs w:val="28"/>
        </w:rPr>
        <w:t xml:space="preserve"> Думы по внесению изменений в решение о бюджете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00AE115E" w:rsidRPr="00445F21">
        <w:rPr>
          <w:rFonts w:ascii="Times New Roman" w:hAnsi="Times New Roman" w:cs="Times New Roman"/>
          <w:sz w:val="28"/>
          <w:szCs w:val="28"/>
        </w:rPr>
        <w:t xml:space="preserve"> на очередной финансовый год и плановый период</w:t>
      </w:r>
      <w:r w:rsidRPr="00445F21">
        <w:rPr>
          <w:rFonts w:ascii="Times New Roman" w:hAnsi="Times New Roman" w:cs="Times New Roman"/>
          <w:sz w:val="28"/>
          <w:szCs w:val="28"/>
        </w:rPr>
        <w:t>.</w:t>
      </w:r>
    </w:p>
    <w:p w:rsidR="00010BF6" w:rsidRPr="007C6EAA" w:rsidRDefault="00010BF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7C6EAA">
        <w:rPr>
          <w:rFonts w:ascii="Times New Roman" w:hAnsi="Times New Roman" w:cs="Times New Roman"/>
          <w:sz w:val="28"/>
          <w:szCs w:val="28"/>
        </w:rPr>
        <w:t xml:space="preserve">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регулирующими порядок составления проекта бюджета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Pr="00D3077A">
        <w:rPr>
          <w:rFonts w:ascii="Times New Roman" w:hAnsi="Times New Roman" w:cs="Times New Roman"/>
          <w:sz w:val="28"/>
          <w:szCs w:val="28"/>
        </w:rPr>
        <w:t xml:space="preserve"> </w:t>
      </w:r>
      <w:r w:rsidRPr="007C6EAA">
        <w:rPr>
          <w:rFonts w:ascii="Times New Roman" w:hAnsi="Times New Roman" w:cs="Times New Roman"/>
          <w:sz w:val="28"/>
          <w:szCs w:val="28"/>
        </w:rPr>
        <w:t>и планирование бюджетных ассигнований бюджета</w:t>
      </w:r>
      <w:r w:rsidR="00061084">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Pr="007C6EAA">
        <w:rPr>
          <w:rFonts w:ascii="Times New Roman" w:hAnsi="Times New Roman" w:cs="Times New Roman"/>
          <w:sz w:val="28"/>
          <w:szCs w:val="28"/>
        </w:rPr>
        <w:t>.</w:t>
      </w:r>
    </w:p>
    <w:p w:rsidR="000A465B" w:rsidRPr="007C6EAA" w:rsidRDefault="000A465B"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bookmarkStart w:id="2" w:name="P185"/>
      <w:bookmarkEnd w:id="2"/>
      <w:r w:rsidRPr="007C6EAA">
        <w:rPr>
          <w:rFonts w:ascii="Times New Roman" w:hAnsi="Times New Roman" w:cs="Times New Roman"/>
          <w:sz w:val="28"/>
          <w:szCs w:val="28"/>
        </w:rPr>
        <w:t xml:space="preserve">В муниципальной программе может быть предусмотрено предоставление межбюджетных трансфертов из бюджета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кого</w:t>
      </w:r>
      <w:proofErr w:type="spellEnd"/>
      <w:r w:rsidR="00A439CC">
        <w:rPr>
          <w:rFonts w:ascii="Times New Roman" w:hAnsi="Times New Roman" w:cs="Times New Roman"/>
          <w:sz w:val="28"/>
          <w:szCs w:val="28"/>
        </w:rPr>
        <w:t xml:space="preserve"> сельского поселения</w:t>
      </w:r>
      <w:r w:rsidRPr="00D3077A">
        <w:rPr>
          <w:rFonts w:ascii="Times New Roman" w:hAnsi="Times New Roman" w:cs="Times New Roman"/>
          <w:sz w:val="28"/>
          <w:szCs w:val="28"/>
        </w:rPr>
        <w:t xml:space="preserve"> </w:t>
      </w:r>
      <w:r w:rsidRPr="007C6EAA">
        <w:rPr>
          <w:rFonts w:ascii="Times New Roman" w:hAnsi="Times New Roman" w:cs="Times New Roman"/>
          <w:sz w:val="28"/>
          <w:szCs w:val="28"/>
        </w:rPr>
        <w:t>бюджетам бюджетной системы Российской Федерации.</w:t>
      </w:r>
    </w:p>
    <w:p w:rsidR="000A465B" w:rsidRPr="007C6EAA" w:rsidRDefault="000A465B" w:rsidP="000A465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5"/>
      <w:bookmarkEnd w:id="3"/>
      <w:r>
        <w:rPr>
          <w:rFonts w:ascii="Times New Roman" w:hAnsi="Times New Roman" w:cs="Times New Roman"/>
          <w:sz w:val="28"/>
          <w:szCs w:val="28"/>
        </w:rPr>
        <w:t>Условия и порядок предоставления, м</w:t>
      </w:r>
      <w:r w:rsidRPr="007C6EAA">
        <w:rPr>
          <w:rFonts w:ascii="Times New Roman" w:hAnsi="Times New Roman" w:cs="Times New Roman"/>
          <w:sz w:val="28"/>
          <w:szCs w:val="28"/>
        </w:rPr>
        <w:t>етодика (порядок) распреде</w:t>
      </w:r>
      <w:r>
        <w:rPr>
          <w:rFonts w:ascii="Times New Roman" w:hAnsi="Times New Roman" w:cs="Times New Roman"/>
          <w:sz w:val="28"/>
          <w:szCs w:val="28"/>
        </w:rPr>
        <w:t xml:space="preserve">ления межбюджетных трансфертов </w:t>
      </w:r>
      <w:r w:rsidRPr="007C6EAA">
        <w:rPr>
          <w:rFonts w:ascii="Times New Roman" w:hAnsi="Times New Roman" w:cs="Times New Roman"/>
          <w:sz w:val="28"/>
          <w:szCs w:val="28"/>
        </w:rPr>
        <w:t xml:space="preserve">устанавливается </w:t>
      </w:r>
      <w:r>
        <w:rPr>
          <w:rFonts w:ascii="Times New Roman" w:hAnsi="Times New Roman" w:cs="Times New Roman"/>
          <w:sz w:val="28"/>
          <w:szCs w:val="28"/>
        </w:rPr>
        <w:t xml:space="preserve">решениями </w:t>
      </w:r>
      <w:proofErr w:type="spellStart"/>
      <w:r w:rsidR="006E10F1">
        <w:rPr>
          <w:rFonts w:ascii="Times New Roman" w:hAnsi="Times New Roman" w:cs="Times New Roman"/>
          <w:sz w:val="28"/>
          <w:szCs w:val="28"/>
        </w:rPr>
        <w:t>Среднешунс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Pr>
          <w:rFonts w:ascii="Times New Roman" w:hAnsi="Times New Roman" w:cs="Times New Roman"/>
          <w:sz w:val="28"/>
          <w:szCs w:val="28"/>
        </w:rPr>
        <w:t xml:space="preserve"> Думы</w:t>
      </w:r>
      <w:r w:rsidRPr="007C6EAA">
        <w:rPr>
          <w:rFonts w:ascii="Times New Roman" w:hAnsi="Times New Roman" w:cs="Times New Roman"/>
          <w:sz w:val="28"/>
          <w:szCs w:val="28"/>
        </w:rPr>
        <w:t>.</w:t>
      </w:r>
    </w:p>
    <w:p w:rsidR="00D20D40"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 xml:space="preserve">Управление и </w:t>
      </w:r>
      <w:proofErr w:type="gramStart"/>
      <w:r w:rsidRPr="00F2792D">
        <w:rPr>
          <w:rFonts w:ascii="Times New Roman" w:hAnsi="Times New Roman" w:cs="Times New Roman"/>
          <w:sz w:val="28"/>
          <w:szCs w:val="28"/>
        </w:rPr>
        <w:t>контроль за</w:t>
      </w:r>
      <w:proofErr w:type="gramEnd"/>
      <w:r w:rsidRPr="00F2792D">
        <w:rPr>
          <w:rFonts w:ascii="Times New Roman" w:hAnsi="Times New Roman" w:cs="Times New Roman"/>
          <w:sz w:val="28"/>
          <w:szCs w:val="28"/>
        </w:rPr>
        <w:t xml:space="preserve"> реализацией</w:t>
      </w:r>
      <w:r w:rsidR="00F2792D" w:rsidRPr="00F2792D">
        <w:rPr>
          <w:rFonts w:ascii="Times New Roman" w:hAnsi="Times New Roman" w:cs="Times New Roman"/>
          <w:sz w:val="28"/>
          <w:szCs w:val="28"/>
        </w:rPr>
        <w:t xml:space="preserve">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ой программы</w:t>
      </w:r>
    </w:p>
    <w:p w:rsidR="00F21614" w:rsidRPr="00F2792D" w:rsidRDefault="00F21614" w:rsidP="00F21614">
      <w:pPr>
        <w:pStyle w:val="aa"/>
        <w:widowControl w:val="0"/>
        <w:autoSpaceDE w:val="0"/>
        <w:autoSpaceDN w:val="0"/>
        <w:adjustRightInd w:val="0"/>
        <w:spacing w:after="0" w:line="240" w:lineRule="auto"/>
        <w:outlineLvl w:val="1"/>
        <w:rPr>
          <w:rFonts w:ascii="Times New Roman" w:hAnsi="Times New Roman" w:cs="Times New Roman"/>
          <w:sz w:val="28"/>
          <w:szCs w:val="28"/>
        </w:rPr>
      </w:pPr>
    </w:p>
    <w:p w:rsidR="00D20D40" w:rsidRPr="00F21614" w:rsidRDefault="00C529E7"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У</w:t>
      </w:r>
      <w:r w:rsidR="00D20D40" w:rsidRPr="00F21614">
        <w:rPr>
          <w:rFonts w:ascii="Times New Roman" w:hAnsi="Times New Roman" w:cs="Times New Roman"/>
          <w:sz w:val="28"/>
          <w:szCs w:val="28"/>
        </w:rPr>
        <w:t xml:space="preserve">правление реализацией </w:t>
      </w:r>
      <w:r w:rsidR="00C148B4" w:rsidRPr="00F21614">
        <w:rPr>
          <w:rFonts w:ascii="Times New Roman" w:hAnsi="Times New Roman" w:cs="Times New Roman"/>
          <w:sz w:val="28"/>
          <w:szCs w:val="28"/>
        </w:rPr>
        <w:t>муниципальн</w:t>
      </w:r>
      <w:r w:rsidR="00D20D40" w:rsidRPr="00F21614">
        <w:rPr>
          <w:rFonts w:ascii="Times New Roman" w:hAnsi="Times New Roman" w:cs="Times New Roman"/>
          <w:sz w:val="28"/>
          <w:szCs w:val="28"/>
        </w:rPr>
        <w:t xml:space="preserve">ой программы осуществляется ответственным исполнителем </w:t>
      </w:r>
      <w:r w:rsidR="00C148B4" w:rsidRPr="00F21614">
        <w:rPr>
          <w:rFonts w:ascii="Times New Roman" w:hAnsi="Times New Roman" w:cs="Times New Roman"/>
          <w:sz w:val="28"/>
          <w:szCs w:val="28"/>
        </w:rPr>
        <w:t>муниципальн</w:t>
      </w:r>
      <w:r w:rsidR="00D20D40" w:rsidRPr="00F21614">
        <w:rPr>
          <w:rFonts w:ascii="Times New Roman" w:hAnsi="Times New Roman" w:cs="Times New Roman"/>
          <w:sz w:val="28"/>
          <w:szCs w:val="28"/>
        </w:rPr>
        <w:t xml:space="preserve">ой программы в соответствии с </w:t>
      </w:r>
      <w:hyperlink w:anchor="Par217" w:history="1">
        <w:r w:rsidR="00102BA6" w:rsidRPr="00F21614">
          <w:rPr>
            <w:rFonts w:ascii="Times New Roman" w:hAnsi="Times New Roman" w:cs="Times New Roman"/>
            <w:sz w:val="28"/>
            <w:szCs w:val="28"/>
          </w:rPr>
          <w:t>раздел</w:t>
        </w:r>
        <w:r w:rsidR="00A718AC">
          <w:rPr>
            <w:rFonts w:ascii="Times New Roman" w:hAnsi="Times New Roman" w:cs="Times New Roman"/>
            <w:sz w:val="28"/>
            <w:szCs w:val="28"/>
          </w:rPr>
          <w:t>о</w:t>
        </w:r>
        <w:r w:rsidRPr="00F21614">
          <w:rPr>
            <w:rFonts w:ascii="Times New Roman" w:hAnsi="Times New Roman" w:cs="Times New Roman"/>
            <w:sz w:val="28"/>
            <w:szCs w:val="28"/>
          </w:rPr>
          <w:t xml:space="preserve">м </w:t>
        </w:r>
        <w:r w:rsidR="00A718AC">
          <w:rPr>
            <w:rFonts w:ascii="Times New Roman" w:hAnsi="Times New Roman" w:cs="Times New Roman"/>
            <w:sz w:val="28"/>
            <w:szCs w:val="28"/>
          </w:rPr>
          <w:t>6</w:t>
        </w:r>
      </w:hyperlink>
      <w:r w:rsidR="00D20D40" w:rsidRPr="00F21614">
        <w:rPr>
          <w:rFonts w:ascii="Times New Roman" w:hAnsi="Times New Roman" w:cs="Times New Roman"/>
          <w:sz w:val="28"/>
          <w:szCs w:val="28"/>
        </w:rPr>
        <w:t xml:space="preserve"> настоящего Порядка.</w:t>
      </w:r>
    </w:p>
    <w:p w:rsidR="00D20D40" w:rsidRPr="00146AE7"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 xml:space="preserve">В целях управления реализацией </w:t>
      </w:r>
      <w:r w:rsidR="00C148B4" w:rsidRPr="00146AE7">
        <w:rPr>
          <w:rFonts w:ascii="Times New Roman" w:hAnsi="Times New Roman" w:cs="Times New Roman"/>
          <w:sz w:val="28"/>
          <w:szCs w:val="28"/>
        </w:rPr>
        <w:t>муниципальн</w:t>
      </w:r>
      <w:r w:rsidRPr="00146AE7">
        <w:rPr>
          <w:rFonts w:ascii="Times New Roman" w:hAnsi="Times New Roman" w:cs="Times New Roman"/>
          <w:sz w:val="28"/>
          <w:szCs w:val="28"/>
        </w:rPr>
        <w:t xml:space="preserve">ой программы ответственным исполнителем </w:t>
      </w:r>
      <w:r w:rsidR="00102BA6" w:rsidRPr="00146AE7">
        <w:rPr>
          <w:rFonts w:ascii="Times New Roman" w:hAnsi="Times New Roman" w:cs="Times New Roman"/>
          <w:sz w:val="28"/>
          <w:szCs w:val="28"/>
        </w:rPr>
        <w:t xml:space="preserve">ежегодно разрабатывается план реализации муниципальной программы на очередной финансовый год </w:t>
      </w:r>
      <w:r w:rsidR="00DA2FA3">
        <w:rPr>
          <w:rFonts w:ascii="Times New Roman" w:hAnsi="Times New Roman" w:cs="Times New Roman"/>
          <w:sz w:val="28"/>
          <w:szCs w:val="28"/>
        </w:rPr>
        <w:t xml:space="preserve">по форме </w:t>
      </w:r>
      <w:r w:rsidR="00102BA6" w:rsidRPr="00146AE7">
        <w:rPr>
          <w:rFonts w:ascii="Times New Roman" w:hAnsi="Times New Roman" w:cs="Times New Roman"/>
          <w:sz w:val="28"/>
          <w:szCs w:val="28"/>
        </w:rPr>
        <w:t xml:space="preserve">согласно </w:t>
      </w:r>
      <w:r w:rsidR="00DA2FA3">
        <w:rPr>
          <w:rFonts w:ascii="Times New Roman" w:hAnsi="Times New Roman" w:cs="Times New Roman"/>
          <w:sz w:val="28"/>
          <w:szCs w:val="28"/>
        </w:rPr>
        <w:t xml:space="preserve">приложению 1 к настоящему </w:t>
      </w:r>
      <w:r w:rsidR="00D82C48">
        <w:rPr>
          <w:rFonts w:ascii="Times New Roman" w:hAnsi="Times New Roman" w:cs="Times New Roman"/>
          <w:sz w:val="28"/>
          <w:szCs w:val="28"/>
        </w:rPr>
        <w:t>П</w:t>
      </w:r>
      <w:r w:rsidR="00DA2FA3">
        <w:rPr>
          <w:rFonts w:ascii="Times New Roman" w:hAnsi="Times New Roman" w:cs="Times New Roman"/>
          <w:sz w:val="28"/>
          <w:szCs w:val="28"/>
        </w:rPr>
        <w:t>орядку.</w:t>
      </w:r>
    </w:p>
    <w:p w:rsidR="00102BA6" w:rsidRPr="00146AE7" w:rsidRDefault="00102BA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Общий объем финансирования, указанный в плане реализации, должен совпадать с объемом финансирования муниципальной программы на соответствующий финансовый год.</w:t>
      </w:r>
    </w:p>
    <w:p w:rsidR="00102BA6" w:rsidRDefault="00102BA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В план реализации включаются также мероприятия, не требующие финансирования, реализация которых значительно влияет на достижение целей и решение задач муниципальной программы. При этом в столбце «Финансирование на очередной финансовый год» в соответствующей графе ставится знак «х», означающий реализацию мероприятия, не требующего финансирования.</w:t>
      </w:r>
    </w:p>
    <w:p w:rsidR="00C07F04" w:rsidRPr="00445F21" w:rsidRDefault="00C07F04"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В план реализации включаются отдельные мероприятия (мероприятия), предусматривающие строительство, реконструкцию или техническое перевооружение объекта капитального строительства и (или) приобретение объекта недвижимого имущества, финансовое обеспечение которых планируется осуществлять полностью или час</w:t>
      </w:r>
      <w:r w:rsidR="00C529E7" w:rsidRPr="00445F21">
        <w:rPr>
          <w:rFonts w:ascii="Times New Roman" w:hAnsi="Times New Roman" w:cs="Times New Roman"/>
          <w:sz w:val="28"/>
          <w:szCs w:val="28"/>
        </w:rPr>
        <w:t>тично за счет средств районного</w:t>
      </w:r>
      <w:r w:rsidRPr="00445F21">
        <w:rPr>
          <w:rFonts w:ascii="Times New Roman" w:hAnsi="Times New Roman" w:cs="Times New Roman"/>
          <w:sz w:val="28"/>
          <w:szCs w:val="28"/>
        </w:rPr>
        <w:t xml:space="preserve"> бюджета.</w:t>
      </w:r>
    </w:p>
    <w:p w:rsidR="00102BA6" w:rsidRPr="00146AE7" w:rsidRDefault="00102BA6" w:rsidP="00102B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E7">
        <w:rPr>
          <w:rFonts w:ascii="Times New Roman" w:hAnsi="Times New Roman" w:cs="Times New Roman"/>
          <w:sz w:val="28"/>
          <w:szCs w:val="28"/>
        </w:rPr>
        <w:t>В случае включения в план реализации отдельного мероприятия, предусматривающего строительство, реконструкцию и (или) техническое перевооружение объект</w:t>
      </w:r>
      <w:proofErr w:type="gramStart"/>
      <w:r w:rsidRPr="00146AE7">
        <w:rPr>
          <w:rFonts w:ascii="Times New Roman" w:hAnsi="Times New Roman" w:cs="Times New Roman"/>
          <w:sz w:val="28"/>
          <w:szCs w:val="28"/>
        </w:rPr>
        <w:t>а(</w:t>
      </w:r>
      <w:proofErr w:type="spellStart"/>
      <w:proofErr w:type="gramEnd"/>
      <w:r w:rsidRPr="00146AE7">
        <w:rPr>
          <w:rFonts w:ascii="Times New Roman" w:hAnsi="Times New Roman" w:cs="Times New Roman"/>
          <w:sz w:val="28"/>
          <w:szCs w:val="28"/>
        </w:rPr>
        <w:t>ов</w:t>
      </w:r>
      <w:proofErr w:type="spellEnd"/>
      <w:r w:rsidRPr="00146AE7">
        <w:rPr>
          <w:rFonts w:ascii="Times New Roman" w:hAnsi="Times New Roman" w:cs="Times New Roman"/>
          <w:sz w:val="28"/>
          <w:szCs w:val="28"/>
        </w:rPr>
        <w:t xml:space="preserve">) капитального строительства муниципальной собственности </w:t>
      </w:r>
      <w:proofErr w:type="spellStart"/>
      <w:r w:rsidR="006E10F1">
        <w:rPr>
          <w:rFonts w:ascii="Times New Roman" w:hAnsi="Times New Roman" w:cs="Times New Roman"/>
          <w:sz w:val="28"/>
          <w:szCs w:val="28"/>
        </w:rPr>
        <w:t>Среднешунс</w:t>
      </w:r>
      <w:r w:rsidR="0059041C">
        <w:rPr>
          <w:rFonts w:ascii="Times New Roman" w:hAnsi="Times New Roman" w:cs="Times New Roman"/>
          <w:sz w:val="28"/>
          <w:szCs w:val="28"/>
        </w:rPr>
        <w:t>кого</w:t>
      </w:r>
      <w:proofErr w:type="spellEnd"/>
      <w:r w:rsidR="0059041C">
        <w:rPr>
          <w:rFonts w:ascii="Times New Roman" w:hAnsi="Times New Roman" w:cs="Times New Roman"/>
          <w:sz w:val="28"/>
          <w:szCs w:val="28"/>
        </w:rPr>
        <w:t xml:space="preserve"> сельского поселения</w:t>
      </w:r>
      <w:r w:rsidR="00D70AF3">
        <w:rPr>
          <w:rFonts w:ascii="Times New Roman" w:hAnsi="Times New Roman" w:cs="Times New Roman"/>
          <w:sz w:val="28"/>
          <w:szCs w:val="28"/>
        </w:rPr>
        <w:t>,</w:t>
      </w:r>
      <w:r w:rsidRPr="00146AE7">
        <w:rPr>
          <w:rFonts w:ascii="Times New Roman" w:hAnsi="Times New Roman" w:cs="Times New Roman"/>
          <w:sz w:val="28"/>
          <w:szCs w:val="28"/>
        </w:rPr>
        <w:t xml:space="preserve"> по каждому объекту включаются мероприятия по выполнению работ на получение правоустанавливающих документов на земельный участок, по подготовке технического задания для разработки проектной документации, по разработке проектной документации, получению на нее положительного заключения государственной экспертизы и (или) заключения о достоверности определения сметной стоимости объектов с привлечением средств бюджет</w:t>
      </w:r>
      <w:r w:rsidR="0059041C">
        <w:rPr>
          <w:rFonts w:ascii="Times New Roman" w:hAnsi="Times New Roman" w:cs="Times New Roman"/>
          <w:sz w:val="28"/>
          <w:szCs w:val="28"/>
        </w:rPr>
        <w:t>ов</w:t>
      </w:r>
      <w:r w:rsidRPr="00146AE7">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59041C">
        <w:rPr>
          <w:rFonts w:ascii="Times New Roman" w:hAnsi="Times New Roman" w:cs="Times New Roman"/>
          <w:sz w:val="28"/>
          <w:szCs w:val="28"/>
        </w:rPr>
        <w:t>кого</w:t>
      </w:r>
      <w:proofErr w:type="spellEnd"/>
      <w:r w:rsidR="0059041C">
        <w:rPr>
          <w:rFonts w:ascii="Times New Roman" w:hAnsi="Times New Roman" w:cs="Times New Roman"/>
          <w:sz w:val="28"/>
          <w:szCs w:val="28"/>
        </w:rPr>
        <w:t xml:space="preserve"> сельского поселения, </w:t>
      </w:r>
      <w:proofErr w:type="spellStart"/>
      <w:r w:rsidRPr="00146AE7">
        <w:rPr>
          <w:rFonts w:ascii="Times New Roman" w:hAnsi="Times New Roman" w:cs="Times New Roman"/>
          <w:sz w:val="28"/>
          <w:szCs w:val="28"/>
        </w:rPr>
        <w:t>Вятскополянского</w:t>
      </w:r>
      <w:proofErr w:type="spellEnd"/>
      <w:r w:rsidRPr="00146AE7">
        <w:rPr>
          <w:rFonts w:ascii="Times New Roman" w:hAnsi="Times New Roman" w:cs="Times New Roman"/>
          <w:sz w:val="28"/>
          <w:szCs w:val="28"/>
        </w:rPr>
        <w:t xml:space="preserve"> района, областного (федерального) бюджета.</w:t>
      </w:r>
    </w:p>
    <w:p w:rsidR="00A3689C" w:rsidRDefault="00C602B1"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C602B1">
        <w:rPr>
          <w:rFonts w:ascii="Times New Roman" w:hAnsi="Times New Roman" w:cs="Times New Roman"/>
          <w:sz w:val="28"/>
          <w:szCs w:val="28"/>
        </w:rPr>
        <w:t>Проект плана реализации утверждается правовым ак</w:t>
      </w:r>
      <w:r>
        <w:rPr>
          <w:rFonts w:ascii="Times New Roman" w:hAnsi="Times New Roman" w:cs="Times New Roman"/>
          <w:sz w:val="28"/>
          <w:szCs w:val="28"/>
        </w:rPr>
        <w:t>том ответственного исполнителя муниципаль</w:t>
      </w:r>
      <w:r w:rsidRPr="00C602B1">
        <w:rPr>
          <w:rFonts w:ascii="Times New Roman" w:hAnsi="Times New Roman" w:cs="Times New Roman"/>
          <w:sz w:val="28"/>
          <w:szCs w:val="28"/>
        </w:rPr>
        <w:t>ной программы в срок не позднее 1 февраля года его реализации</w:t>
      </w:r>
      <w:r w:rsidR="00A3689C">
        <w:rPr>
          <w:rFonts w:ascii="Times New Roman" w:hAnsi="Times New Roman" w:cs="Times New Roman"/>
          <w:sz w:val="28"/>
          <w:szCs w:val="28"/>
        </w:rPr>
        <w:t xml:space="preserve">. </w:t>
      </w:r>
    </w:p>
    <w:p w:rsidR="00A3689C" w:rsidRPr="00445F21" w:rsidRDefault="00A3689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Внесение изменений в утвержденный план реализации осуществляется ответственным исполнителем в случаях:</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приведения объемов финансирования в соответствие с </w:t>
      </w:r>
      <w:r w:rsidR="00577028" w:rsidRPr="00445F21">
        <w:rPr>
          <w:rFonts w:ascii="Times New Roman" w:hAnsi="Times New Roman" w:cs="Times New Roman"/>
          <w:sz w:val="28"/>
          <w:szCs w:val="28"/>
        </w:rPr>
        <w:t xml:space="preserve">решением </w:t>
      </w:r>
      <w:proofErr w:type="spellStart"/>
      <w:r w:rsidR="006E10F1">
        <w:rPr>
          <w:rFonts w:ascii="Times New Roman" w:hAnsi="Times New Roman" w:cs="Times New Roman"/>
          <w:sz w:val="28"/>
          <w:szCs w:val="28"/>
        </w:rPr>
        <w:t>Среднешунс</w:t>
      </w:r>
      <w:r w:rsidR="0059041C">
        <w:rPr>
          <w:rFonts w:ascii="Times New Roman" w:hAnsi="Times New Roman" w:cs="Times New Roman"/>
          <w:sz w:val="28"/>
          <w:szCs w:val="28"/>
        </w:rPr>
        <w:t>кой</w:t>
      </w:r>
      <w:proofErr w:type="spellEnd"/>
      <w:r w:rsidR="0059041C">
        <w:rPr>
          <w:rFonts w:ascii="Times New Roman" w:hAnsi="Times New Roman" w:cs="Times New Roman"/>
          <w:sz w:val="28"/>
          <w:szCs w:val="28"/>
        </w:rPr>
        <w:t xml:space="preserve"> сельской</w:t>
      </w:r>
      <w:r w:rsidR="00577028" w:rsidRPr="00445F21">
        <w:rPr>
          <w:rFonts w:ascii="Times New Roman" w:hAnsi="Times New Roman" w:cs="Times New Roman"/>
          <w:sz w:val="28"/>
          <w:szCs w:val="28"/>
        </w:rPr>
        <w:t xml:space="preserve"> Думы по внесению изменений в решение о бюджете </w:t>
      </w:r>
      <w:proofErr w:type="spellStart"/>
      <w:r w:rsidR="006E10F1">
        <w:rPr>
          <w:rFonts w:ascii="Times New Roman" w:hAnsi="Times New Roman" w:cs="Times New Roman"/>
          <w:sz w:val="28"/>
          <w:szCs w:val="28"/>
        </w:rPr>
        <w:t>Среднешунс</w:t>
      </w:r>
      <w:r w:rsidR="0059041C">
        <w:rPr>
          <w:rFonts w:ascii="Times New Roman" w:hAnsi="Times New Roman" w:cs="Times New Roman"/>
          <w:sz w:val="28"/>
          <w:szCs w:val="28"/>
        </w:rPr>
        <w:t>кого</w:t>
      </w:r>
      <w:proofErr w:type="spellEnd"/>
      <w:r w:rsidR="0059041C">
        <w:rPr>
          <w:rFonts w:ascii="Times New Roman" w:hAnsi="Times New Roman" w:cs="Times New Roman"/>
          <w:sz w:val="28"/>
          <w:szCs w:val="28"/>
        </w:rPr>
        <w:t xml:space="preserve"> сельского поселения</w:t>
      </w:r>
      <w:r w:rsidR="00577028" w:rsidRPr="00445F21">
        <w:rPr>
          <w:rFonts w:ascii="Times New Roman" w:hAnsi="Times New Roman" w:cs="Times New Roman"/>
          <w:sz w:val="28"/>
          <w:szCs w:val="28"/>
        </w:rPr>
        <w:t xml:space="preserve"> на очередной финансовый год и плановый период</w:t>
      </w:r>
      <w:r w:rsidRPr="00445F21">
        <w:rPr>
          <w:rFonts w:ascii="Times New Roman" w:hAnsi="Times New Roman" w:cs="Times New Roman"/>
          <w:sz w:val="28"/>
          <w:szCs w:val="28"/>
        </w:rPr>
        <w:t xml:space="preserve">, которое осуществляется в срок не позднее </w:t>
      </w:r>
      <w:r w:rsidR="00F72660">
        <w:rPr>
          <w:rFonts w:ascii="Times New Roman" w:hAnsi="Times New Roman" w:cs="Times New Roman"/>
          <w:sz w:val="28"/>
          <w:szCs w:val="28"/>
        </w:rPr>
        <w:t>3</w:t>
      </w:r>
      <w:r w:rsidRPr="00445F21">
        <w:rPr>
          <w:rFonts w:ascii="Times New Roman" w:hAnsi="Times New Roman" w:cs="Times New Roman"/>
          <w:sz w:val="28"/>
          <w:szCs w:val="28"/>
        </w:rPr>
        <w:t xml:space="preserve"> месяцев </w:t>
      </w:r>
      <w:r w:rsidRPr="00445F21">
        <w:rPr>
          <w:rFonts w:ascii="Times New Roman" w:hAnsi="Times New Roman" w:cs="Times New Roman"/>
          <w:sz w:val="28"/>
          <w:szCs w:val="28"/>
        </w:rPr>
        <w:lastRenderedPageBreak/>
        <w:t>со дня его принятия;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перераспределения средств между мероприятиями в рамках утвержденных объемов финансирования;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включения в план реализации или в </w:t>
      </w:r>
      <w:r w:rsidR="00577028" w:rsidRPr="00445F21">
        <w:rPr>
          <w:rFonts w:ascii="Times New Roman" w:hAnsi="Times New Roman" w:cs="Times New Roman"/>
          <w:sz w:val="28"/>
          <w:szCs w:val="28"/>
        </w:rPr>
        <w:t>муниципальную</w:t>
      </w:r>
      <w:r w:rsidRPr="00445F21">
        <w:rPr>
          <w:rFonts w:ascii="Times New Roman" w:hAnsi="Times New Roman" w:cs="Times New Roman"/>
          <w:sz w:val="28"/>
          <w:szCs w:val="28"/>
        </w:rPr>
        <w:t xml:space="preserve"> программу новых объектов капитального строительства или приобретения объектов недвижимого имущества;</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изменения иных положений плана реализации, в том числе по инициативе соисполнителя.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Последняя редакция по внесению изменений в план реализации утверждается не позднее 1 февраля года, следующего за </w:t>
      </w:r>
      <w:proofErr w:type="gramStart"/>
      <w:r w:rsidRPr="00445F21">
        <w:rPr>
          <w:rFonts w:ascii="Times New Roman" w:hAnsi="Times New Roman" w:cs="Times New Roman"/>
          <w:sz w:val="28"/>
          <w:szCs w:val="28"/>
        </w:rPr>
        <w:t>отчетным</w:t>
      </w:r>
      <w:proofErr w:type="gramEnd"/>
      <w:r w:rsidRPr="00445F21">
        <w:rPr>
          <w:rFonts w:ascii="Times New Roman" w:hAnsi="Times New Roman" w:cs="Times New Roman"/>
          <w:sz w:val="28"/>
          <w:szCs w:val="28"/>
        </w:rPr>
        <w:t>.</w:t>
      </w:r>
    </w:p>
    <w:p w:rsidR="00946E42" w:rsidRPr="00305D1A" w:rsidRDefault="00946E4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E39E2">
        <w:rPr>
          <w:rFonts w:ascii="Times New Roman" w:hAnsi="Times New Roman" w:cs="Times New Roman"/>
          <w:sz w:val="28"/>
          <w:szCs w:val="28"/>
        </w:rPr>
        <w:t>Годовой отчет о ходе</w:t>
      </w:r>
      <w:r w:rsidRPr="007C6EAA">
        <w:rPr>
          <w:rFonts w:ascii="Times New Roman" w:hAnsi="Times New Roman" w:cs="Times New Roman"/>
          <w:sz w:val="28"/>
          <w:szCs w:val="28"/>
        </w:rPr>
        <w:t xml:space="preserve"> реализации и оценке эффекти</w:t>
      </w:r>
      <w:r>
        <w:rPr>
          <w:rFonts w:ascii="Times New Roman" w:hAnsi="Times New Roman" w:cs="Times New Roman"/>
          <w:sz w:val="28"/>
          <w:szCs w:val="28"/>
        </w:rPr>
        <w:t xml:space="preserve">вности реализации соответствующей </w:t>
      </w:r>
      <w:r w:rsidRPr="007C6EAA">
        <w:rPr>
          <w:rFonts w:ascii="Times New Roman" w:hAnsi="Times New Roman" w:cs="Times New Roman"/>
          <w:sz w:val="28"/>
          <w:szCs w:val="28"/>
        </w:rPr>
        <w:t>муниципальн</w:t>
      </w:r>
      <w:r>
        <w:rPr>
          <w:rFonts w:ascii="Times New Roman" w:hAnsi="Times New Roman" w:cs="Times New Roman"/>
          <w:sz w:val="28"/>
          <w:szCs w:val="28"/>
        </w:rPr>
        <w:t>ой</w:t>
      </w:r>
      <w:r w:rsidRPr="007C6EAA">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C6EAA">
        <w:rPr>
          <w:rFonts w:ascii="Times New Roman" w:hAnsi="Times New Roman" w:cs="Times New Roman"/>
          <w:sz w:val="28"/>
          <w:szCs w:val="28"/>
        </w:rPr>
        <w:t xml:space="preserve"> (далее - годовой отчет) подготавливается ответственным исполнителем муниципальн</w:t>
      </w:r>
      <w:r>
        <w:rPr>
          <w:rFonts w:ascii="Times New Roman" w:hAnsi="Times New Roman" w:cs="Times New Roman"/>
          <w:sz w:val="28"/>
          <w:szCs w:val="28"/>
        </w:rPr>
        <w:t>ой</w:t>
      </w:r>
      <w:r w:rsidRPr="007C6EAA">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C6EAA">
        <w:rPr>
          <w:rFonts w:ascii="Times New Roman" w:hAnsi="Times New Roman" w:cs="Times New Roman"/>
          <w:sz w:val="28"/>
          <w:szCs w:val="28"/>
        </w:rPr>
        <w:t xml:space="preserve"> и в срок до 1 март</w:t>
      </w:r>
      <w:r w:rsidR="0059041C">
        <w:rPr>
          <w:rFonts w:ascii="Times New Roman" w:hAnsi="Times New Roman" w:cs="Times New Roman"/>
          <w:sz w:val="28"/>
          <w:szCs w:val="28"/>
        </w:rPr>
        <w:t xml:space="preserve">а года, следующего </w:t>
      </w:r>
      <w:proofErr w:type="gramStart"/>
      <w:r w:rsidR="0059041C">
        <w:rPr>
          <w:rFonts w:ascii="Times New Roman" w:hAnsi="Times New Roman" w:cs="Times New Roman"/>
          <w:sz w:val="28"/>
          <w:szCs w:val="28"/>
        </w:rPr>
        <w:t>за</w:t>
      </w:r>
      <w:proofErr w:type="gramEnd"/>
      <w:r w:rsidR="0059041C">
        <w:rPr>
          <w:rFonts w:ascii="Times New Roman" w:hAnsi="Times New Roman" w:cs="Times New Roman"/>
          <w:sz w:val="28"/>
          <w:szCs w:val="28"/>
        </w:rPr>
        <w:t xml:space="preserve"> отчетным.</w:t>
      </w:r>
    </w:p>
    <w:p w:rsidR="003F7B22" w:rsidRPr="00305D1A" w:rsidRDefault="003F7B22" w:rsidP="00946E42">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Годовой отчет содержит:</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анализ факторов, повлиявших на ход реализации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отчет об исполнении плана реализации </w:t>
      </w:r>
      <w:r w:rsidR="00305D1A" w:rsidRPr="00305D1A">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305D1A">
        <w:rPr>
          <w:rFonts w:ascii="Times New Roman" w:hAnsi="Times New Roman" w:cs="Times New Roman"/>
          <w:sz w:val="28"/>
          <w:szCs w:val="28"/>
        </w:rPr>
        <w:t xml:space="preserve">программы по </w:t>
      </w:r>
      <w:r w:rsidRPr="008A27B8">
        <w:rPr>
          <w:rFonts w:ascii="Times New Roman" w:hAnsi="Times New Roman" w:cs="Times New Roman"/>
          <w:sz w:val="28"/>
          <w:szCs w:val="28"/>
        </w:rPr>
        <w:t>форме</w:t>
      </w:r>
      <w:r w:rsidR="00ED0ADB" w:rsidRPr="008A27B8">
        <w:rPr>
          <w:rFonts w:ascii="Times New Roman" w:hAnsi="Times New Roman" w:cs="Times New Roman"/>
          <w:sz w:val="28"/>
          <w:szCs w:val="28"/>
        </w:rPr>
        <w:t xml:space="preserve"> </w:t>
      </w:r>
      <w:r w:rsidR="00ED0ADB" w:rsidRPr="003E39E2">
        <w:rPr>
          <w:rFonts w:ascii="Times New Roman" w:hAnsi="Times New Roman" w:cs="Times New Roman"/>
          <w:sz w:val="28"/>
          <w:szCs w:val="28"/>
        </w:rPr>
        <w:t>согласно приложению 2 к настоящему Порядку</w:t>
      </w:r>
      <w:r w:rsidRPr="00305D1A">
        <w:rPr>
          <w:rFonts w:ascii="Times New Roman" w:hAnsi="Times New Roman" w:cs="Times New Roman"/>
          <w:sz w:val="28"/>
          <w:szCs w:val="28"/>
        </w:rPr>
        <w:t xml:space="preserve"> с отражением информации: о фактически достигнутых результатах реализации мероприятий, о причинах невыполнения мероприятий в установленные сроки и </w:t>
      </w:r>
      <w:proofErr w:type="spellStart"/>
      <w:r w:rsidRPr="00305D1A">
        <w:rPr>
          <w:rFonts w:ascii="Times New Roman" w:hAnsi="Times New Roman" w:cs="Times New Roman"/>
          <w:sz w:val="28"/>
          <w:szCs w:val="28"/>
        </w:rPr>
        <w:t>недостижения</w:t>
      </w:r>
      <w:proofErr w:type="spellEnd"/>
      <w:r w:rsidRPr="00305D1A">
        <w:rPr>
          <w:rFonts w:ascii="Times New Roman" w:hAnsi="Times New Roman" w:cs="Times New Roman"/>
          <w:sz w:val="28"/>
          <w:szCs w:val="28"/>
        </w:rPr>
        <w:t xml:space="preserve"> запланированных результатов, о полноте использования бюджетных ассигнований и иных средств на реализацию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информацию о реализации и вводе в эксплуатацию объектов капитального строительства, реконструкции и (или) технического перевооружения, о приобретении объектов недвижимого имущества, финансовое обеспечение которых полностью или частично осуществлялось за счет средств </w:t>
      </w:r>
      <w:r w:rsidR="00305D1A" w:rsidRPr="00305D1A">
        <w:rPr>
          <w:rFonts w:ascii="Times New Roman" w:hAnsi="Times New Roman" w:cs="Times New Roman"/>
          <w:sz w:val="28"/>
          <w:szCs w:val="28"/>
        </w:rPr>
        <w:t>районного</w:t>
      </w:r>
      <w:r w:rsidRPr="00305D1A">
        <w:rPr>
          <w:rFonts w:ascii="Times New Roman" w:hAnsi="Times New Roman" w:cs="Times New Roman"/>
          <w:sz w:val="28"/>
          <w:szCs w:val="28"/>
        </w:rPr>
        <w:t xml:space="preserve"> бюджета в рамках </w:t>
      </w:r>
      <w:r w:rsidR="00305D1A" w:rsidRPr="00305D1A">
        <w:rPr>
          <w:rFonts w:ascii="Times New Roman" w:hAnsi="Times New Roman" w:cs="Times New Roman"/>
          <w:sz w:val="28"/>
          <w:szCs w:val="28"/>
        </w:rPr>
        <w:t>муниципальных</w:t>
      </w:r>
      <w:r w:rsidRPr="00305D1A">
        <w:rPr>
          <w:rFonts w:ascii="Times New Roman" w:hAnsi="Times New Roman" w:cs="Times New Roman"/>
          <w:sz w:val="28"/>
          <w:szCs w:val="28"/>
        </w:rPr>
        <w:t xml:space="preserve"> программ (в случае их реализации не в полном объеме - с указанием причин);</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сведения о достижении целевых показателей эффективности реализации </w:t>
      </w:r>
      <w:r w:rsidR="00305D1A" w:rsidRPr="00305D1A">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программы по </w:t>
      </w:r>
      <w:r w:rsidRPr="00F21614">
        <w:rPr>
          <w:rFonts w:ascii="Times New Roman" w:hAnsi="Times New Roman" w:cs="Times New Roman"/>
          <w:sz w:val="28"/>
          <w:szCs w:val="28"/>
        </w:rPr>
        <w:t>форме</w:t>
      </w:r>
      <w:r w:rsidRPr="00305D1A">
        <w:rPr>
          <w:rFonts w:ascii="Times New Roman" w:hAnsi="Times New Roman" w:cs="Times New Roman"/>
          <w:color w:val="0000FF"/>
          <w:sz w:val="28"/>
          <w:szCs w:val="28"/>
        </w:rPr>
        <w:t xml:space="preserve"> </w:t>
      </w:r>
      <w:r w:rsidR="00ED0ADB" w:rsidRPr="003E39E2">
        <w:rPr>
          <w:rFonts w:ascii="Times New Roman" w:hAnsi="Times New Roman" w:cs="Times New Roman"/>
          <w:sz w:val="28"/>
          <w:szCs w:val="28"/>
        </w:rPr>
        <w:t xml:space="preserve">согласно приложению </w:t>
      </w:r>
      <w:r w:rsidR="00ED0ADB">
        <w:rPr>
          <w:rFonts w:ascii="Times New Roman" w:hAnsi="Times New Roman" w:cs="Times New Roman"/>
          <w:sz w:val="28"/>
          <w:szCs w:val="28"/>
        </w:rPr>
        <w:t>3</w:t>
      </w:r>
      <w:r w:rsidR="00ED0ADB" w:rsidRPr="003E39E2">
        <w:rPr>
          <w:rFonts w:ascii="Times New Roman" w:hAnsi="Times New Roman" w:cs="Times New Roman"/>
          <w:sz w:val="28"/>
          <w:szCs w:val="28"/>
        </w:rPr>
        <w:t xml:space="preserve"> настоящему Порядку</w:t>
      </w:r>
      <w:r w:rsidR="00ED0ADB" w:rsidRPr="00305D1A">
        <w:rPr>
          <w:rFonts w:ascii="Times New Roman" w:hAnsi="Times New Roman" w:cs="Times New Roman"/>
          <w:color w:val="0000FF"/>
          <w:sz w:val="28"/>
          <w:szCs w:val="28"/>
        </w:rPr>
        <w:t xml:space="preserve"> </w:t>
      </w:r>
      <w:r w:rsidRPr="00305D1A">
        <w:rPr>
          <w:rFonts w:ascii="Times New Roman" w:hAnsi="Times New Roman" w:cs="Times New Roman"/>
          <w:sz w:val="28"/>
          <w:szCs w:val="28"/>
        </w:rPr>
        <w:t>с обоснованием отклонений по показателям, плановые значения по которым не достигнуты;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предложения по дальнейшей реализации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504B72" w:rsidRPr="00AB1828" w:rsidRDefault="0059041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Pr>
          <w:rFonts w:ascii="Times New Roman" w:hAnsi="Times New Roman" w:cs="Times New Roman"/>
          <w:sz w:val="28"/>
          <w:szCs w:val="28"/>
        </w:rPr>
        <w:t>Г</w:t>
      </w:r>
      <w:r w:rsidR="00504B72" w:rsidRPr="007C6EAA">
        <w:rPr>
          <w:rFonts w:ascii="Times New Roman" w:hAnsi="Times New Roman" w:cs="Times New Roman"/>
          <w:sz w:val="28"/>
          <w:szCs w:val="28"/>
        </w:rPr>
        <w:t xml:space="preserve">одовой </w:t>
      </w:r>
      <w:r>
        <w:rPr>
          <w:rFonts w:ascii="Times New Roman" w:hAnsi="Times New Roman" w:cs="Times New Roman"/>
          <w:sz w:val="28"/>
          <w:szCs w:val="28"/>
        </w:rPr>
        <w:t>отчет</w:t>
      </w:r>
      <w:r w:rsidR="00504B72" w:rsidRPr="007C6EAA">
        <w:rPr>
          <w:rFonts w:ascii="Times New Roman" w:hAnsi="Times New Roman" w:cs="Times New Roman"/>
          <w:sz w:val="28"/>
          <w:szCs w:val="28"/>
        </w:rPr>
        <w:t xml:space="preserve"> размещается </w:t>
      </w:r>
      <w:r>
        <w:rPr>
          <w:rFonts w:ascii="Times New Roman" w:hAnsi="Times New Roman" w:cs="Times New Roman"/>
          <w:sz w:val="28"/>
          <w:szCs w:val="28"/>
        </w:rPr>
        <w:t>администрацией</w:t>
      </w:r>
      <w:r w:rsidRPr="0059041C">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сельского поселения</w:t>
      </w:r>
      <w:r w:rsidR="00504B72" w:rsidRPr="007C6EAA">
        <w:rPr>
          <w:rFonts w:ascii="Times New Roman" w:hAnsi="Times New Roman" w:cs="Times New Roman"/>
          <w:sz w:val="28"/>
          <w:szCs w:val="28"/>
        </w:rPr>
        <w:t xml:space="preserve"> </w:t>
      </w:r>
      <w:r w:rsidR="00504B72" w:rsidRPr="00A67C13">
        <w:rPr>
          <w:rFonts w:ascii="Times New Roman" w:hAnsi="Times New Roman" w:cs="Times New Roman"/>
          <w:sz w:val="28"/>
          <w:szCs w:val="28"/>
        </w:rPr>
        <w:t xml:space="preserve">в информационно-телекоммуникационной сети «Интернет» на </w:t>
      </w:r>
      <w:r w:rsidR="00504B72" w:rsidRPr="00AB1828">
        <w:rPr>
          <w:rFonts w:ascii="Times New Roman" w:hAnsi="Times New Roman" w:cs="Times New Roman"/>
          <w:sz w:val="28"/>
          <w:szCs w:val="28"/>
        </w:rPr>
        <w:t xml:space="preserve">официальном информационном сайте </w:t>
      </w:r>
      <w:proofErr w:type="spellStart"/>
      <w:r w:rsidR="006E10F1">
        <w:rPr>
          <w:rFonts w:ascii="Times New Roman" w:hAnsi="Times New Roman" w:cs="Times New Roman"/>
          <w:sz w:val="28"/>
          <w:szCs w:val="28"/>
        </w:rPr>
        <w:t>Среднешунс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сельского поселения</w:t>
      </w:r>
      <w:r w:rsidR="00504B72" w:rsidRPr="00AB1828">
        <w:rPr>
          <w:rFonts w:ascii="Times New Roman" w:hAnsi="Times New Roman" w:cs="Times New Roman"/>
          <w:sz w:val="28"/>
          <w:szCs w:val="28"/>
        </w:rPr>
        <w:t>.</w:t>
      </w:r>
    </w:p>
    <w:p w:rsidR="00504B72" w:rsidRPr="003B0569" w:rsidRDefault="00504B7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CE74AB">
        <w:rPr>
          <w:rFonts w:ascii="Times New Roman" w:hAnsi="Times New Roman" w:cs="Times New Roman"/>
          <w:sz w:val="28"/>
          <w:szCs w:val="28"/>
        </w:rPr>
        <w:t xml:space="preserve">По итогам рассмотрения </w:t>
      </w:r>
      <w:r w:rsidR="0059041C">
        <w:rPr>
          <w:rFonts w:ascii="Times New Roman" w:hAnsi="Times New Roman" w:cs="Times New Roman"/>
          <w:sz w:val="28"/>
          <w:szCs w:val="28"/>
        </w:rPr>
        <w:t>Г</w:t>
      </w:r>
      <w:r w:rsidRPr="00CE74AB">
        <w:rPr>
          <w:rFonts w:ascii="Times New Roman" w:hAnsi="Times New Roman" w:cs="Times New Roman"/>
          <w:sz w:val="28"/>
          <w:szCs w:val="28"/>
        </w:rPr>
        <w:t xml:space="preserve">одового </w:t>
      </w:r>
      <w:r w:rsidR="0059041C">
        <w:rPr>
          <w:rFonts w:ascii="Times New Roman" w:hAnsi="Times New Roman" w:cs="Times New Roman"/>
          <w:sz w:val="28"/>
          <w:szCs w:val="28"/>
        </w:rPr>
        <w:t>отчета</w:t>
      </w:r>
      <w:r w:rsidRPr="00CE74AB">
        <w:rPr>
          <w:rFonts w:ascii="Times New Roman" w:hAnsi="Times New Roman" w:cs="Times New Roman"/>
          <w:sz w:val="28"/>
          <w:szCs w:val="28"/>
        </w:rPr>
        <w:t xml:space="preserve"> принимает</w:t>
      </w:r>
      <w:r w:rsidR="00F72660">
        <w:rPr>
          <w:rFonts w:ascii="Times New Roman" w:hAnsi="Times New Roman" w:cs="Times New Roman"/>
          <w:sz w:val="28"/>
          <w:szCs w:val="28"/>
        </w:rPr>
        <w:t>ся</w:t>
      </w:r>
      <w:r w:rsidRPr="00CE74AB">
        <w:rPr>
          <w:rFonts w:ascii="Times New Roman" w:hAnsi="Times New Roman" w:cs="Times New Roman"/>
          <w:sz w:val="28"/>
          <w:szCs w:val="28"/>
        </w:rPr>
        <w:t xml:space="preserve"> решение </w:t>
      </w:r>
      <w:r w:rsidR="00F72660" w:rsidRPr="003B0569">
        <w:rPr>
          <w:rFonts w:ascii="Times New Roman" w:hAnsi="Times New Roman" w:cs="Times New Roman"/>
          <w:sz w:val="28"/>
          <w:szCs w:val="28"/>
        </w:rPr>
        <w:t>в форме распоряжения</w:t>
      </w:r>
      <w:r w:rsidR="00F72660" w:rsidRPr="00CE74AB">
        <w:rPr>
          <w:rFonts w:ascii="Times New Roman" w:hAnsi="Times New Roman" w:cs="Times New Roman"/>
          <w:sz w:val="28"/>
          <w:szCs w:val="28"/>
        </w:rPr>
        <w:t xml:space="preserve"> </w:t>
      </w:r>
      <w:r w:rsidRPr="00CE74AB">
        <w:rPr>
          <w:rFonts w:ascii="Times New Roman" w:hAnsi="Times New Roman" w:cs="Times New Roman"/>
          <w:sz w:val="28"/>
          <w:szCs w:val="28"/>
        </w:rPr>
        <w:t>о</w:t>
      </w:r>
      <w:r>
        <w:rPr>
          <w:rFonts w:ascii="Times New Roman" w:hAnsi="Times New Roman" w:cs="Times New Roman"/>
          <w:sz w:val="28"/>
          <w:szCs w:val="28"/>
        </w:rPr>
        <w:t xml:space="preserve"> признании муниципальной программы эффективной,</w:t>
      </w:r>
      <w:r w:rsidRPr="00CE74AB">
        <w:rPr>
          <w:rFonts w:ascii="Times New Roman" w:hAnsi="Times New Roman" w:cs="Times New Roman"/>
          <w:sz w:val="28"/>
          <w:szCs w:val="28"/>
        </w:rPr>
        <w:t xml:space="preserve"> целесообразно</w:t>
      </w:r>
      <w:r>
        <w:rPr>
          <w:rFonts w:ascii="Times New Roman" w:hAnsi="Times New Roman" w:cs="Times New Roman"/>
          <w:sz w:val="28"/>
          <w:szCs w:val="28"/>
        </w:rPr>
        <w:t>й к финансированию</w:t>
      </w:r>
      <w:r w:rsidRPr="00CE74AB">
        <w:rPr>
          <w:rFonts w:ascii="Times New Roman" w:hAnsi="Times New Roman" w:cs="Times New Roman"/>
          <w:sz w:val="28"/>
          <w:szCs w:val="28"/>
        </w:rPr>
        <w:t>,</w:t>
      </w:r>
      <w:r>
        <w:rPr>
          <w:rFonts w:ascii="Times New Roman" w:hAnsi="Times New Roman" w:cs="Times New Roman"/>
          <w:sz w:val="28"/>
          <w:szCs w:val="28"/>
        </w:rPr>
        <w:t xml:space="preserve"> либо </w:t>
      </w:r>
      <w:r w:rsidRPr="00CE74AB">
        <w:rPr>
          <w:rFonts w:ascii="Times New Roman" w:hAnsi="Times New Roman" w:cs="Times New Roman"/>
          <w:sz w:val="28"/>
          <w:szCs w:val="28"/>
        </w:rPr>
        <w:t>целесообразно</w:t>
      </w:r>
      <w:r>
        <w:rPr>
          <w:rFonts w:ascii="Times New Roman" w:hAnsi="Times New Roman" w:cs="Times New Roman"/>
          <w:sz w:val="28"/>
          <w:szCs w:val="28"/>
        </w:rPr>
        <w:t xml:space="preserve">й к финансированию, но требующей внесения изменений, в том числе корректировок объемов финансирования и/или показателей эффективности, либо неэффективной, </w:t>
      </w:r>
      <w:r>
        <w:rPr>
          <w:rFonts w:ascii="Times New Roman" w:hAnsi="Times New Roman" w:cs="Times New Roman"/>
          <w:sz w:val="28"/>
          <w:szCs w:val="28"/>
        </w:rPr>
        <w:lastRenderedPageBreak/>
        <w:t xml:space="preserve">требующей досрочного </w:t>
      </w:r>
      <w:r w:rsidRPr="00CE74AB">
        <w:rPr>
          <w:rFonts w:ascii="Times New Roman" w:hAnsi="Times New Roman" w:cs="Times New Roman"/>
          <w:sz w:val="28"/>
          <w:szCs w:val="28"/>
        </w:rPr>
        <w:t>прекращени</w:t>
      </w:r>
      <w:r>
        <w:rPr>
          <w:rFonts w:ascii="Times New Roman" w:hAnsi="Times New Roman" w:cs="Times New Roman"/>
          <w:sz w:val="28"/>
          <w:szCs w:val="28"/>
        </w:rPr>
        <w:t xml:space="preserve">я </w:t>
      </w:r>
      <w:r w:rsidRPr="00CE74AB">
        <w:rPr>
          <w:rFonts w:ascii="Times New Roman" w:hAnsi="Times New Roman" w:cs="Times New Roman"/>
          <w:sz w:val="28"/>
          <w:szCs w:val="28"/>
        </w:rPr>
        <w:t>реализации муниципальной программы</w:t>
      </w:r>
      <w:r>
        <w:rPr>
          <w:rFonts w:ascii="Times New Roman" w:hAnsi="Times New Roman" w:cs="Times New Roman"/>
          <w:sz w:val="28"/>
          <w:szCs w:val="28"/>
        </w:rPr>
        <w:t xml:space="preserve"> в</w:t>
      </w:r>
      <w:r w:rsidRPr="00CE74AB">
        <w:rPr>
          <w:rFonts w:ascii="Times New Roman" w:hAnsi="Times New Roman" w:cs="Times New Roman"/>
          <w:sz w:val="28"/>
          <w:szCs w:val="28"/>
        </w:rPr>
        <w:t xml:space="preserve"> очередно</w:t>
      </w:r>
      <w:r>
        <w:rPr>
          <w:rFonts w:ascii="Times New Roman" w:hAnsi="Times New Roman" w:cs="Times New Roman"/>
          <w:sz w:val="28"/>
          <w:szCs w:val="28"/>
        </w:rPr>
        <w:t>м</w:t>
      </w:r>
      <w:r w:rsidRPr="00CE74AB">
        <w:rPr>
          <w:rFonts w:ascii="Times New Roman" w:hAnsi="Times New Roman" w:cs="Times New Roman"/>
          <w:sz w:val="28"/>
          <w:szCs w:val="28"/>
        </w:rPr>
        <w:t xml:space="preserve"> финансово</w:t>
      </w:r>
      <w:r>
        <w:rPr>
          <w:rFonts w:ascii="Times New Roman" w:hAnsi="Times New Roman" w:cs="Times New Roman"/>
          <w:sz w:val="28"/>
          <w:szCs w:val="28"/>
        </w:rPr>
        <w:t>м</w:t>
      </w:r>
      <w:r w:rsidRPr="00CE74AB">
        <w:rPr>
          <w:rFonts w:ascii="Times New Roman" w:hAnsi="Times New Roman" w:cs="Times New Roman"/>
          <w:sz w:val="28"/>
          <w:szCs w:val="28"/>
        </w:rPr>
        <w:t xml:space="preserve"> год</w:t>
      </w:r>
      <w:r>
        <w:rPr>
          <w:rFonts w:ascii="Times New Roman" w:hAnsi="Times New Roman" w:cs="Times New Roman"/>
          <w:sz w:val="28"/>
          <w:szCs w:val="28"/>
        </w:rPr>
        <w:t>у</w:t>
      </w:r>
      <w:r w:rsidRPr="003B0569">
        <w:rPr>
          <w:rFonts w:ascii="Times New Roman" w:hAnsi="Times New Roman" w:cs="Times New Roman"/>
          <w:sz w:val="28"/>
          <w:szCs w:val="28"/>
        </w:rPr>
        <w:t>.</w:t>
      </w:r>
    </w:p>
    <w:p w:rsidR="00D20D40"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bookmarkStart w:id="4" w:name="Par193"/>
      <w:bookmarkEnd w:id="4"/>
      <w:r w:rsidRPr="007C6EAA">
        <w:rPr>
          <w:rFonts w:ascii="Times New Roman" w:hAnsi="Times New Roman" w:cs="Times New Roman"/>
          <w:sz w:val="28"/>
          <w:szCs w:val="28"/>
        </w:rPr>
        <w:t xml:space="preserve">По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 xml:space="preserve">ой программе, срок реализации которой завершился в отчетном году, ответственный исполнитель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ой программы гот</w:t>
      </w:r>
      <w:r w:rsidR="00A67C13">
        <w:rPr>
          <w:rFonts w:ascii="Times New Roman" w:hAnsi="Times New Roman" w:cs="Times New Roman"/>
          <w:sz w:val="28"/>
          <w:szCs w:val="28"/>
        </w:rPr>
        <w:t>овит</w:t>
      </w:r>
      <w:r w:rsidRPr="007C6EAA">
        <w:rPr>
          <w:rFonts w:ascii="Times New Roman" w:hAnsi="Times New Roman" w:cs="Times New Roman"/>
          <w:sz w:val="28"/>
          <w:szCs w:val="28"/>
        </w:rPr>
        <w:t xml:space="preserve"> доклад по итогам реализации </w:t>
      </w:r>
      <w:r w:rsidR="00C148B4" w:rsidRPr="007C6EAA">
        <w:rPr>
          <w:rFonts w:ascii="Times New Roman" w:hAnsi="Times New Roman" w:cs="Times New Roman"/>
          <w:sz w:val="28"/>
          <w:szCs w:val="28"/>
        </w:rPr>
        <w:t>муниципальн</w:t>
      </w:r>
      <w:r w:rsidR="0059041C">
        <w:rPr>
          <w:rFonts w:ascii="Times New Roman" w:hAnsi="Times New Roman" w:cs="Times New Roman"/>
          <w:sz w:val="28"/>
          <w:szCs w:val="28"/>
        </w:rPr>
        <w:t xml:space="preserve">ой программы (далее - доклад) </w:t>
      </w:r>
      <w:r w:rsidRPr="007C6EAA">
        <w:rPr>
          <w:rFonts w:ascii="Times New Roman" w:hAnsi="Times New Roman" w:cs="Times New Roman"/>
          <w:sz w:val="28"/>
          <w:szCs w:val="28"/>
        </w:rPr>
        <w:t>в срок до 1</w:t>
      </w:r>
      <w:r w:rsidR="002D7FA4">
        <w:rPr>
          <w:rFonts w:ascii="Times New Roman" w:hAnsi="Times New Roman" w:cs="Times New Roman"/>
          <w:sz w:val="28"/>
          <w:szCs w:val="28"/>
        </w:rPr>
        <w:t xml:space="preserve"> апреля</w:t>
      </w:r>
      <w:r w:rsidR="00F72660">
        <w:rPr>
          <w:rFonts w:ascii="Times New Roman" w:hAnsi="Times New Roman" w:cs="Times New Roman"/>
          <w:sz w:val="28"/>
          <w:szCs w:val="28"/>
        </w:rPr>
        <w:t xml:space="preserve"> года, следующего </w:t>
      </w:r>
      <w:proofErr w:type="gramStart"/>
      <w:r w:rsidR="00F72660">
        <w:rPr>
          <w:rFonts w:ascii="Times New Roman" w:hAnsi="Times New Roman" w:cs="Times New Roman"/>
          <w:sz w:val="28"/>
          <w:szCs w:val="28"/>
        </w:rPr>
        <w:t>за</w:t>
      </w:r>
      <w:proofErr w:type="gramEnd"/>
      <w:r w:rsidR="00F72660">
        <w:rPr>
          <w:rFonts w:ascii="Times New Roman" w:hAnsi="Times New Roman" w:cs="Times New Roman"/>
          <w:sz w:val="28"/>
          <w:szCs w:val="28"/>
        </w:rPr>
        <w:t xml:space="preserve"> отчетным</w:t>
      </w:r>
      <w:r w:rsidRPr="007C6EAA">
        <w:rPr>
          <w:rFonts w:ascii="Times New Roman" w:hAnsi="Times New Roman" w:cs="Times New Roman"/>
          <w:sz w:val="28"/>
          <w:szCs w:val="28"/>
        </w:rPr>
        <w:t>.</w:t>
      </w:r>
    </w:p>
    <w:p w:rsidR="00494BF3" w:rsidRPr="00504B72" w:rsidRDefault="00494BF3"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504B72">
        <w:rPr>
          <w:rFonts w:ascii="Times New Roman" w:hAnsi="Times New Roman" w:cs="Times New Roman"/>
          <w:sz w:val="28"/>
          <w:szCs w:val="28"/>
        </w:rPr>
        <w:t xml:space="preserve">В случае досрочного прекращения реализации </w:t>
      </w:r>
      <w:r w:rsidR="00504B72" w:rsidRPr="007C6EAA">
        <w:rPr>
          <w:rFonts w:ascii="Times New Roman" w:hAnsi="Times New Roman" w:cs="Times New Roman"/>
          <w:sz w:val="28"/>
          <w:szCs w:val="28"/>
        </w:rPr>
        <w:t>муниципальной</w:t>
      </w:r>
      <w:r w:rsidRPr="00504B72">
        <w:rPr>
          <w:rFonts w:ascii="Times New Roman" w:hAnsi="Times New Roman" w:cs="Times New Roman"/>
          <w:sz w:val="28"/>
          <w:szCs w:val="28"/>
        </w:rPr>
        <w:t xml:space="preserve"> программы ответственный исполнитель в двухмесячный срок </w:t>
      </w:r>
      <w:proofErr w:type="gramStart"/>
      <w:r w:rsidRPr="00504B72">
        <w:rPr>
          <w:rFonts w:ascii="Times New Roman" w:hAnsi="Times New Roman" w:cs="Times New Roman"/>
          <w:sz w:val="28"/>
          <w:szCs w:val="28"/>
        </w:rPr>
        <w:t>с даты</w:t>
      </w:r>
      <w:proofErr w:type="gramEnd"/>
      <w:r w:rsidRPr="00504B72">
        <w:rPr>
          <w:rFonts w:ascii="Times New Roman" w:hAnsi="Times New Roman" w:cs="Times New Roman"/>
          <w:sz w:val="28"/>
          <w:szCs w:val="28"/>
        </w:rPr>
        <w:t xml:space="preserve"> досрочного прекращения реализации </w:t>
      </w:r>
      <w:r w:rsidR="00504B72" w:rsidRPr="00504B72">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504B72">
        <w:rPr>
          <w:rFonts w:ascii="Times New Roman" w:hAnsi="Times New Roman" w:cs="Times New Roman"/>
          <w:sz w:val="28"/>
          <w:szCs w:val="28"/>
        </w:rPr>
        <w:t xml:space="preserve">программы подготавливает доклад о достигнутых результатах за период реализации </w:t>
      </w:r>
      <w:r w:rsidR="00504B72" w:rsidRPr="00504B72">
        <w:rPr>
          <w:rFonts w:ascii="Times New Roman" w:hAnsi="Times New Roman" w:cs="Times New Roman"/>
          <w:sz w:val="28"/>
          <w:szCs w:val="28"/>
        </w:rPr>
        <w:t>муниципальной</w:t>
      </w:r>
      <w:r w:rsidRPr="00504B72">
        <w:rPr>
          <w:rFonts w:ascii="Times New Roman" w:hAnsi="Times New Roman" w:cs="Times New Roman"/>
          <w:sz w:val="28"/>
          <w:szCs w:val="28"/>
        </w:rPr>
        <w:t xml:space="preserve"> программы.</w:t>
      </w:r>
    </w:p>
    <w:p w:rsidR="00494BF3" w:rsidRPr="00504B72" w:rsidRDefault="00494BF3" w:rsidP="00504B72">
      <w:pPr>
        <w:pStyle w:val="ConsPlusNormal"/>
        <w:jc w:val="both"/>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bookmarkStart w:id="5" w:name="Par217"/>
      <w:bookmarkEnd w:id="5"/>
      <w:r w:rsidRPr="00F2792D">
        <w:rPr>
          <w:rFonts w:ascii="Times New Roman" w:hAnsi="Times New Roman" w:cs="Times New Roman"/>
          <w:sz w:val="28"/>
          <w:szCs w:val="28"/>
        </w:rPr>
        <w:t xml:space="preserve">Полномочия ответственных исполнителей при разработке и реализации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ых программ</w:t>
      </w:r>
    </w:p>
    <w:p w:rsidR="00D20D40" w:rsidRPr="007C6EAA"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Ответственный исполнитель:</w:t>
      </w:r>
    </w:p>
    <w:p w:rsidR="00D20D40" w:rsidRPr="00F142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формирует </w:t>
      </w:r>
      <w:r w:rsidR="005B0078" w:rsidRPr="00F142B3">
        <w:rPr>
          <w:rFonts w:ascii="Times New Roman" w:hAnsi="Times New Roman" w:cs="Times New Roman"/>
          <w:sz w:val="28"/>
          <w:szCs w:val="28"/>
        </w:rPr>
        <w:t>содержание</w:t>
      </w:r>
      <w:r w:rsidR="00ED0ADB">
        <w:rPr>
          <w:rFonts w:ascii="Times New Roman" w:hAnsi="Times New Roman" w:cs="Times New Roman"/>
          <w:sz w:val="28"/>
          <w:szCs w:val="28"/>
        </w:rPr>
        <w:t xml:space="preserve">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определяет соисполнителей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обеспечивает разработку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ой программы</w:t>
      </w:r>
      <w:r w:rsidR="00F72660">
        <w:rPr>
          <w:rFonts w:ascii="Times New Roman" w:hAnsi="Times New Roman" w:cs="Times New Roman"/>
          <w:sz w:val="28"/>
          <w:szCs w:val="28"/>
        </w:rPr>
        <w:t xml:space="preserve"> и</w:t>
      </w:r>
      <w:r w:rsidRPr="00F142B3">
        <w:rPr>
          <w:rFonts w:ascii="Times New Roman" w:hAnsi="Times New Roman" w:cs="Times New Roman"/>
          <w:sz w:val="28"/>
          <w:szCs w:val="28"/>
        </w:rPr>
        <w:t xml:space="preserve"> ее согласование;</w:t>
      </w:r>
    </w:p>
    <w:p w:rsidR="005B0078" w:rsidRPr="00F142B3" w:rsidRDefault="005B0078" w:rsidP="00F142B3">
      <w:pPr>
        <w:pStyle w:val="ConsPlusNormal"/>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ежегодно обеспечивает своевременную разработку и утверждение плана реализации </w:t>
      </w:r>
      <w:r w:rsidR="00F142B3" w:rsidRPr="00F142B3">
        <w:rPr>
          <w:rFonts w:ascii="Times New Roman" w:hAnsi="Times New Roman" w:cs="Times New Roman"/>
          <w:sz w:val="28"/>
          <w:szCs w:val="28"/>
        </w:rPr>
        <w:t>муниципальной</w:t>
      </w:r>
      <w:r w:rsidRPr="00F142B3">
        <w:rPr>
          <w:rFonts w:ascii="Times New Roman" w:hAnsi="Times New Roman" w:cs="Times New Roman"/>
          <w:sz w:val="28"/>
          <w:szCs w:val="28"/>
        </w:rPr>
        <w:t xml:space="preserve"> программы на очередной финансовый год;</w:t>
      </w:r>
    </w:p>
    <w:p w:rsidR="00D20D40" w:rsidRPr="00F142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организует реализацию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w:t>
      </w:r>
      <w:r w:rsidR="005B0078" w:rsidRPr="00F142B3">
        <w:rPr>
          <w:rFonts w:ascii="Times New Roman" w:hAnsi="Times New Roman" w:cs="Times New Roman"/>
          <w:sz w:val="28"/>
          <w:szCs w:val="28"/>
        </w:rPr>
        <w:t xml:space="preserve">осуществляет реализацию отдельных мероприятий (мероприятий) </w:t>
      </w:r>
      <w:r w:rsidR="00F142B3" w:rsidRPr="00F142B3">
        <w:rPr>
          <w:rFonts w:ascii="Times New Roman" w:hAnsi="Times New Roman" w:cs="Times New Roman"/>
          <w:sz w:val="28"/>
          <w:szCs w:val="28"/>
        </w:rPr>
        <w:t>муниципальной</w:t>
      </w:r>
      <w:r w:rsidR="005B0078" w:rsidRPr="00F142B3">
        <w:rPr>
          <w:rFonts w:ascii="Times New Roman" w:hAnsi="Times New Roman" w:cs="Times New Roman"/>
          <w:sz w:val="28"/>
          <w:szCs w:val="28"/>
        </w:rPr>
        <w:t xml:space="preserve"> программы, в отношении которых он является ответственным исполнителем, и обеспечивает </w:t>
      </w:r>
      <w:proofErr w:type="gramStart"/>
      <w:r w:rsidR="005B0078" w:rsidRPr="00F142B3">
        <w:rPr>
          <w:rFonts w:ascii="Times New Roman" w:hAnsi="Times New Roman" w:cs="Times New Roman"/>
          <w:sz w:val="28"/>
          <w:szCs w:val="28"/>
        </w:rPr>
        <w:t>контроль за</w:t>
      </w:r>
      <w:proofErr w:type="gramEnd"/>
      <w:r w:rsidR="005B0078" w:rsidRPr="00F142B3">
        <w:rPr>
          <w:rFonts w:ascii="Times New Roman" w:hAnsi="Times New Roman" w:cs="Times New Roman"/>
          <w:sz w:val="28"/>
          <w:szCs w:val="28"/>
        </w:rPr>
        <w:t xml:space="preserve"> реализацией мероприятий и </w:t>
      </w:r>
      <w:r w:rsidR="00F142B3" w:rsidRPr="00F142B3">
        <w:rPr>
          <w:rFonts w:ascii="Times New Roman" w:hAnsi="Times New Roman" w:cs="Times New Roman"/>
          <w:sz w:val="28"/>
          <w:szCs w:val="28"/>
        </w:rPr>
        <w:t>муниципальной</w:t>
      </w:r>
      <w:r w:rsidR="005B0078" w:rsidRPr="00F142B3">
        <w:rPr>
          <w:rFonts w:ascii="Times New Roman" w:hAnsi="Times New Roman" w:cs="Times New Roman"/>
          <w:sz w:val="28"/>
          <w:szCs w:val="28"/>
        </w:rPr>
        <w:t xml:space="preserve"> программы;</w:t>
      </w:r>
    </w:p>
    <w:p w:rsidR="005B0078" w:rsidRPr="00F142B3" w:rsidRDefault="005B0078" w:rsidP="00F142B3">
      <w:pPr>
        <w:pStyle w:val="ConsPlusNormal"/>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принимает решение о своевременном внесении изменений </w:t>
      </w:r>
      <w:r w:rsidR="00ED0ADB">
        <w:rPr>
          <w:rFonts w:ascii="Times New Roman" w:hAnsi="Times New Roman" w:cs="Times New Roman"/>
          <w:sz w:val="28"/>
          <w:szCs w:val="28"/>
        </w:rPr>
        <w:t xml:space="preserve">в </w:t>
      </w:r>
      <w:r w:rsidR="00F142B3" w:rsidRPr="00F142B3">
        <w:rPr>
          <w:rFonts w:ascii="Times New Roman" w:hAnsi="Times New Roman" w:cs="Times New Roman"/>
          <w:sz w:val="28"/>
          <w:szCs w:val="28"/>
        </w:rPr>
        <w:t>муниципальн</w:t>
      </w:r>
      <w:r w:rsidR="00ED0ADB">
        <w:rPr>
          <w:rFonts w:ascii="Times New Roman" w:hAnsi="Times New Roman" w:cs="Times New Roman"/>
          <w:sz w:val="28"/>
          <w:szCs w:val="28"/>
        </w:rPr>
        <w:t xml:space="preserve">ую </w:t>
      </w:r>
      <w:r w:rsidRPr="00F142B3">
        <w:rPr>
          <w:rFonts w:ascii="Times New Roman" w:hAnsi="Times New Roman" w:cs="Times New Roman"/>
          <w:sz w:val="28"/>
          <w:szCs w:val="28"/>
        </w:rPr>
        <w:t>программу, в план реализации, в том числе по перераспределению бюджетных ассигнований между отдельными мероприятиями (мероприятия</w:t>
      </w:r>
      <w:r w:rsidR="00ED0ADB">
        <w:rPr>
          <w:rFonts w:ascii="Times New Roman" w:hAnsi="Times New Roman" w:cs="Times New Roman"/>
          <w:sz w:val="28"/>
          <w:szCs w:val="28"/>
        </w:rPr>
        <w:t xml:space="preserve"> </w:t>
      </w:r>
      <w:r w:rsidR="00F142B3" w:rsidRPr="00F142B3">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F142B3">
        <w:rPr>
          <w:rFonts w:ascii="Times New Roman" w:hAnsi="Times New Roman" w:cs="Times New Roman"/>
          <w:sz w:val="28"/>
          <w:szCs w:val="28"/>
        </w:rPr>
        <w:t>программы;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разрабатывает</w:t>
      </w:r>
      <w:r w:rsidR="005B0078">
        <w:rPr>
          <w:rFonts w:ascii="Times New Roman" w:hAnsi="Times New Roman" w:cs="Times New Roman"/>
          <w:sz w:val="28"/>
          <w:szCs w:val="28"/>
        </w:rPr>
        <w:t xml:space="preserve"> </w:t>
      </w:r>
      <w:r w:rsidRPr="007C6EAA">
        <w:rPr>
          <w:rFonts w:ascii="Times New Roman" w:hAnsi="Times New Roman" w:cs="Times New Roman"/>
          <w:sz w:val="28"/>
          <w:szCs w:val="28"/>
        </w:rPr>
        <w:t xml:space="preserve">меры по привлечению средств из </w:t>
      </w:r>
      <w:r w:rsidR="004D3213" w:rsidRPr="007C6EAA">
        <w:rPr>
          <w:rFonts w:ascii="Times New Roman" w:hAnsi="Times New Roman" w:cs="Times New Roman"/>
          <w:sz w:val="28"/>
          <w:szCs w:val="28"/>
        </w:rPr>
        <w:t>областного</w:t>
      </w:r>
      <w:r w:rsidRPr="007C6EAA">
        <w:rPr>
          <w:rFonts w:ascii="Times New Roman" w:hAnsi="Times New Roman" w:cs="Times New Roman"/>
          <w:sz w:val="28"/>
          <w:szCs w:val="28"/>
        </w:rPr>
        <w:t xml:space="preserve"> бюджета, иных источников в соответствии с законодательством Российской Федерации</w:t>
      </w:r>
      <w:r w:rsidR="004D3213" w:rsidRPr="007C6EAA">
        <w:rPr>
          <w:rFonts w:ascii="Times New Roman" w:hAnsi="Times New Roman" w:cs="Times New Roman"/>
          <w:sz w:val="28"/>
          <w:szCs w:val="28"/>
        </w:rPr>
        <w:t>,</w:t>
      </w:r>
      <w:r w:rsidRPr="007C6EAA">
        <w:rPr>
          <w:rFonts w:ascii="Times New Roman" w:hAnsi="Times New Roman" w:cs="Times New Roman"/>
          <w:sz w:val="28"/>
          <w:szCs w:val="28"/>
        </w:rPr>
        <w:t xml:space="preserve"> законодательством Кировской области</w:t>
      </w:r>
      <w:r w:rsidR="00CC7907">
        <w:rPr>
          <w:rFonts w:ascii="Times New Roman" w:hAnsi="Times New Roman" w:cs="Times New Roman"/>
          <w:sz w:val="28"/>
          <w:szCs w:val="28"/>
        </w:rPr>
        <w:t>,</w:t>
      </w:r>
      <w:r w:rsidRPr="007C6EAA">
        <w:rPr>
          <w:rFonts w:ascii="Times New Roman" w:hAnsi="Times New Roman" w:cs="Times New Roman"/>
          <w:sz w:val="28"/>
          <w:szCs w:val="28"/>
        </w:rPr>
        <w:t xml:space="preserve"> </w:t>
      </w:r>
      <w:r w:rsidR="004D3213" w:rsidRPr="007C6EAA">
        <w:rPr>
          <w:rFonts w:ascii="Times New Roman" w:hAnsi="Times New Roman" w:cs="Times New Roman"/>
          <w:sz w:val="28"/>
          <w:szCs w:val="28"/>
        </w:rPr>
        <w:t>нормативно-правовыми актами Вятскополянского района</w:t>
      </w:r>
      <w:r w:rsidR="00CC7907">
        <w:rPr>
          <w:rFonts w:ascii="Times New Roman" w:hAnsi="Times New Roman" w:cs="Times New Roman"/>
          <w:sz w:val="28"/>
          <w:szCs w:val="28"/>
        </w:rPr>
        <w:t xml:space="preserve"> и администрации</w:t>
      </w:r>
      <w:r w:rsidR="004D3213" w:rsidRPr="007C6EAA">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CC7907">
        <w:rPr>
          <w:rFonts w:ascii="Times New Roman" w:hAnsi="Times New Roman" w:cs="Times New Roman"/>
          <w:sz w:val="28"/>
          <w:szCs w:val="28"/>
        </w:rPr>
        <w:t>кого</w:t>
      </w:r>
      <w:proofErr w:type="spellEnd"/>
      <w:r w:rsidR="00CC7907">
        <w:rPr>
          <w:rFonts w:ascii="Times New Roman" w:hAnsi="Times New Roman" w:cs="Times New Roman"/>
          <w:sz w:val="28"/>
          <w:szCs w:val="28"/>
        </w:rPr>
        <w:t xml:space="preserve"> сельского поселения</w:t>
      </w:r>
      <w:r w:rsidR="00CC7907" w:rsidRPr="007C6EAA">
        <w:rPr>
          <w:rFonts w:ascii="Times New Roman" w:hAnsi="Times New Roman" w:cs="Times New Roman"/>
          <w:sz w:val="28"/>
          <w:szCs w:val="28"/>
        </w:rPr>
        <w:t xml:space="preserve"> </w:t>
      </w:r>
      <w:r w:rsidRPr="007C6EAA">
        <w:rPr>
          <w:rFonts w:ascii="Times New Roman" w:hAnsi="Times New Roman" w:cs="Times New Roman"/>
          <w:sz w:val="28"/>
          <w:szCs w:val="28"/>
        </w:rPr>
        <w:t xml:space="preserve">для реализации мероприятий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ой программы;</w:t>
      </w:r>
    </w:p>
    <w:p w:rsidR="00D20D40"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подготавливает годовой отчет и представляет его в срок, установленный </w:t>
      </w:r>
      <w:r w:rsidRPr="003279E0">
        <w:rPr>
          <w:rFonts w:ascii="Times New Roman" w:hAnsi="Times New Roman" w:cs="Times New Roman"/>
          <w:sz w:val="28"/>
          <w:szCs w:val="28"/>
        </w:rPr>
        <w:t>настоящ</w:t>
      </w:r>
      <w:r w:rsidR="00F21614">
        <w:rPr>
          <w:rFonts w:ascii="Times New Roman" w:hAnsi="Times New Roman" w:cs="Times New Roman"/>
          <w:sz w:val="28"/>
          <w:szCs w:val="28"/>
        </w:rPr>
        <w:t>им</w:t>
      </w:r>
      <w:r w:rsidRPr="003279E0">
        <w:rPr>
          <w:rFonts w:ascii="Times New Roman" w:hAnsi="Times New Roman" w:cs="Times New Roman"/>
          <w:sz w:val="28"/>
          <w:szCs w:val="28"/>
        </w:rPr>
        <w:t xml:space="preserve"> </w:t>
      </w:r>
      <w:r w:rsidR="00CC7907">
        <w:rPr>
          <w:rFonts w:ascii="Times New Roman" w:hAnsi="Times New Roman" w:cs="Times New Roman"/>
          <w:sz w:val="28"/>
          <w:szCs w:val="28"/>
        </w:rPr>
        <w:t>Порядк</w:t>
      </w:r>
      <w:r w:rsidR="00F21614">
        <w:rPr>
          <w:rFonts w:ascii="Times New Roman" w:hAnsi="Times New Roman" w:cs="Times New Roman"/>
          <w:sz w:val="28"/>
          <w:szCs w:val="28"/>
        </w:rPr>
        <w:t>ом</w:t>
      </w:r>
      <w:r w:rsidRPr="007C6EAA">
        <w:rPr>
          <w:rFonts w:ascii="Times New Roman" w:hAnsi="Times New Roman" w:cs="Times New Roman"/>
          <w:sz w:val="28"/>
          <w:szCs w:val="28"/>
        </w:rPr>
        <w:t>.</w:t>
      </w:r>
    </w:p>
    <w:p w:rsidR="003279E0" w:rsidRDefault="003279E0">
      <w:pPr>
        <w:pStyle w:val="ConsPlusNonformat"/>
      </w:pPr>
    </w:p>
    <w:p w:rsidR="00742AE4" w:rsidRDefault="00742AE4">
      <w:pPr>
        <w:pStyle w:val="ConsPlusNonformat"/>
        <w:sectPr w:rsidR="00742AE4" w:rsidSect="00BB016E">
          <w:headerReference w:type="default" r:id="rId9"/>
          <w:headerReference w:type="first" r:id="rId10"/>
          <w:type w:val="nextColumn"/>
          <w:pgSz w:w="11906" w:h="16838"/>
          <w:pgMar w:top="993" w:right="850" w:bottom="1418" w:left="1701" w:header="0" w:footer="0" w:gutter="0"/>
          <w:pgNumType w:start="1"/>
          <w:cols w:space="708"/>
          <w:titlePg/>
          <w:docGrid w:linePitch="360"/>
        </w:sectPr>
      </w:pPr>
    </w:p>
    <w:p w:rsidR="00965CF9" w:rsidRDefault="00965CF9" w:rsidP="00965CF9">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CC7907" w:rsidRDefault="00965CF9" w:rsidP="00CC7907">
      <w:pPr>
        <w:autoSpaceDE w:val="0"/>
        <w:autoSpaceDN w:val="0"/>
        <w:adjustRightInd w:val="0"/>
        <w:spacing w:after="0" w:line="240" w:lineRule="auto"/>
        <w:ind w:left="9072"/>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к порядку</w:t>
      </w:r>
      <w:r w:rsidR="00ED0ADB">
        <w:rPr>
          <w:rFonts w:ascii="Times New Roman" w:eastAsia="Times New Roman" w:hAnsi="Times New Roman" w:cs="Times New Roman"/>
          <w:sz w:val="28"/>
          <w:szCs w:val="28"/>
          <w:lang w:eastAsia="ru-RU"/>
        </w:rPr>
        <w:t xml:space="preserve"> </w:t>
      </w:r>
      <w:r w:rsidR="006B13B2" w:rsidRPr="008802D3">
        <w:rPr>
          <w:rFonts w:ascii="Times New Roman" w:eastAsia="Times New Roman" w:hAnsi="Times New Roman" w:cs="Times New Roman"/>
          <w:sz w:val="28"/>
          <w:szCs w:val="28"/>
          <w:lang w:eastAsia="ru-RU"/>
        </w:rPr>
        <w:t>разработки</w:t>
      </w:r>
      <w:r w:rsidR="006B13B2">
        <w:rPr>
          <w:rFonts w:ascii="Times New Roman" w:eastAsia="Times New Roman" w:hAnsi="Times New Roman" w:cs="Times New Roman"/>
          <w:sz w:val="28"/>
          <w:szCs w:val="28"/>
          <w:lang w:eastAsia="ru-RU"/>
        </w:rPr>
        <w:t>,</w:t>
      </w:r>
      <w:r w:rsidR="006B13B2" w:rsidRPr="008802D3">
        <w:rPr>
          <w:rFonts w:ascii="Times New Roman" w:eastAsia="Times New Roman" w:hAnsi="Times New Roman" w:cs="Times New Roman"/>
          <w:sz w:val="28"/>
          <w:szCs w:val="28"/>
          <w:lang w:eastAsia="ru-RU"/>
        </w:rPr>
        <w:t xml:space="preserve"> реализации</w:t>
      </w:r>
      <w:r w:rsidR="006B13B2">
        <w:rPr>
          <w:rFonts w:ascii="Times New Roman" w:eastAsia="Times New Roman" w:hAnsi="Times New Roman" w:cs="Times New Roman"/>
          <w:sz w:val="28"/>
          <w:szCs w:val="28"/>
          <w:lang w:eastAsia="ru-RU"/>
        </w:rPr>
        <w:t xml:space="preserve"> и оценки эффективности реализации </w:t>
      </w:r>
      <w:r w:rsidR="006B13B2" w:rsidRPr="008802D3">
        <w:rPr>
          <w:rFonts w:ascii="Times New Roman" w:eastAsia="Times New Roman" w:hAnsi="Times New Roman" w:cs="Times New Roman"/>
          <w:sz w:val="28"/>
          <w:szCs w:val="28"/>
          <w:lang w:eastAsia="ru-RU"/>
        </w:rPr>
        <w:t xml:space="preserve">муниципальных программ </w:t>
      </w:r>
      <w:proofErr w:type="spellStart"/>
      <w:r w:rsidR="006E10F1">
        <w:rPr>
          <w:rFonts w:ascii="Times New Roman" w:hAnsi="Times New Roman" w:cs="Times New Roman"/>
          <w:sz w:val="28"/>
          <w:szCs w:val="28"/>
        </w:rPr>
        <w:t>Среднешунс</w:t>
      </w:r>
      <w:r w:rsidR="00CC7907">
        <w:rPr>
          <w:rFonts w:ascii="Times New Roman" w:hAnsi="Times New Roman" w:cs="Times New Roman"/>
          <w:sz w:val="28"/>
          <w:szCs w:val="28"/>
        </w:rPr>
        <w:t>кого</w:t>
      </w:r>
      <w:proofErr w:type="spellEnd"/>
      <w:r w:rsidR="00CC7907">
        <w:rPr>
          <w:rFonts w:ascii="Times New Roman" w:hAnsi="Times New Roman" w:cs="Times New Roman"/>
          <w:sz w:val="28"/>
          <w:szCs w:val="28"/>
        </w:rPr>
        <w:t xml:space="preserve"> сельского поселения</w:t>
      </w:r>
      <w:r>
        <w:rPr>
          <w:rFonts w:ascii="Times New Roman" w:eastAsia="Times New Roman" w:hAnsi="Times New Roman" w:cs="Times New Roman"/>
          <w:sz w:val="28"/>
          <w:szCs w:val="28"/>
          <w:lang w:eastAsia="ru-RU"/>
        </w:rPr>
        <w:t xml:space="preserve">, утвержденному постановлением администрации </w:t>
      </w:r>
      <w:proofErr w:type="spellStart"/>
      <w:r w:rsidR="006E10F1">
        <w:rPr>
          <w:rFonts w:ascii="Times New Roman" w:hAnsi="Times New Roman" w:cs="Times New Roman"/>
          <w:sz w:val="28"/>
          <w:szCs w:val="28"/>
        </w:rPr>
        <w:t>Среднешунс</w:t>
      </w:r>
      <w:r w:rsidR="00CC7907">
        <w:rPr>
          <w:rFonts w:ascii="Times New Roman" w:hAnsi="Times New Roman" w:cs="Times New Roman"/>
          <w:sz w:val="28"/>
          <w:szCs w:val="28"/>
        </w:rPr>
        <w:t>кого</w:t>
      </w:r>
      <w:proofErr w:type="spellEnd"/>
      <w:r w:rsidR="00CC7907">
        <w:rPr>
          <w:rFonts w:ascii="Times New Roman" w:hAnsi="Times New Roman" w:cs="Times New Roman"/>
          <w:sz w:val="28"/>
          <w:szCs w:val="28"/>
        </w:rPr>
        <w:t xml:space="preserve"> сельского поселения</w:t>
      </w:r>
    </w:p>
    <w:p w:rsidR="0051012D" w:rsidRDefault="0051012D" w:rsidP="00CC7907">
      <w:pPr>
        <w:autoSpaceDE w:val="0"/>
        <w:autoSpaceDN w:val="0"/>
        <w:adjustRightInd w:val="0"/>
        <w:spacing w:after="0" w:line="240" w:lineRule="auto"/>
        <w:ind w:left="9072"/>
        <w:outlineLvl w:val="2"/>
        <w:rPr>
          <w:rFonts w:ascii="Times New Roman" w:hAnsi="Times New Roman" w:cs="Times New Roman"/>
          <w:sz w:val="28"/>
          <w:szCs w:val="28"/>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7C6EAA">
        <w:rPr>
          <w:rFonts w:ascii="Times New Roman" w:hAnsi="Times New Roman" w:cs="Times New Roman"/>
          <w:sz w:val="28"/>
          <w:szCs w:val="28"/>
        </w:rPr>
        <w:t>№</w:t>
      </w:r>
      <w:r>
        <w:rPr>
          <w:rFonts w:ascii="Times New Roman" w:hAnsi="Times New Roman" w:cs="Times New Roman"/>
          <w:sz w:val="28"/>
          <w:szCs w:val="28"/>
        </w:rPr>
        <w:t>_______</w:t>
      </w:r>
    </w:p>
    <w:p w:rsidR="00742AE4" w:rsidRPr="00742AE4" w:rsidRDefault="00742AE4" w:rsidP="00742AE4">
      <w:pPr>
        <w:spacing w:after="0" w:line="240" w:lineRule="auto"/>
        <w:jc w:val="center"/>
        <w:rPr>
          <w:rFonts w:ascii="Times New Roman" w:eastAsia="Times New Roman" w:hAnsi="Times New Roman" w:cs="Times New Roman"/>
          <w:b/>
          <w:sz w:val="28"/>
          <w:szCs w:val="28"/>
          <w:lang w:eastAsia="ru-RU"/>
        </w:rPr>
      </w:pPr>
      <w:r w:rsidRPr="00742AE4">
        <w:rPr>
          <w:rFonts w:ascii="Times New Roman" w:eastAsia="Times New Roman" w:hAnsi="Times New Roman" w:cs="Times New Roman"/>
          <w:b/>
          <w:sz w:val="28"/>
          <w:szCs w:val="28"/>
          <w:lang w:eastAsia="ru-RU"/>
        </w:rPr>
        <w:t xml:space="preserve">План реализации </w:t>
      </w:r>
      <w:r>
        <w:rPr>
          <w:rFonts w:ascii="Times New Roman" w:eastAsia="Times New Roman" w:hAnsi="Times New Roman" w:cs="Times New Roman"/>
          <w:b/>
          <w:sz w:val="28"/>
          <w:szCs w:val="28"/>
          <w:lang w:eastAsia="ru-RU"/>
        </w:rPr>
        <w:t>муниципальной</w:t>
      </w:r>
      <w:r w:rsidRPr="00742AE4">
        <w:rPr>
          <w:rFonts w:ascii="Times New Roman" w:eastAsia="Times New Roman" w:hAnsi="Times New Roman" w:cs="Times New Roman"/>
          <w:b/>
          <w:sz w:val="28"/>
          <w:szCs w:val="28"/>
          <w:lang w:eastAsia="ru-RU"/>
        </w:rPr>
        <w:t xml:space="preserve"> программы </w:t>
      </w:r>
      <w:r w:rsidRPr="00742AE4">
        <w:rPr>
          <w:rFonts w:ascii="Times New Roman" w:eastAsia="Times New Roman" w:hAnsi="Times New Roman" w:cs="Times New Roman"/>
          <w:sz w:val="28"/>
          <w:szCs w:val="28"/>
          <w:lang w:eastAsia="ru-RU"/>
        </w:rPr>
        <w:t>___________________________________</w:t>
      </w:r>
    </w:p>
    <w:p w:rsidR="00742AE4" w:rsidRPr="00742AE4" w:rsidRDefault="00742AE4" w:rsidP="00742AE4">
      <w:pPr>
        <w:spacing w:after="0" w:line="240" w:lineRule="auto"/>
        <w:jc w:val="center"/>
        <w:rPr>
          <w:rFonts w:ascii="Times New Roman" w:eastAsia="Times New Roman" w:hAnsi="Times New Roman" w:cs="Times New Roman"/>
          <w:sz w:val="18"/>
          <w:szCs w:val="18"/>
          <w:lang w:eastAsia="ru-RU"/>
        </w:rPr>
      </w:pPr>
      <w:r w:rsidRPr="00742AE4">
        <w:rPr>
          <w:rFonts w:ascii="Times New Roman" w:eastAsia="Times New Roman" w:hAnsi="Times New Roman" w:cs="Times New Roman"/>
          <w:sz w:val="18"/>
          <w:szCs w:val="18"/>
          <w:lang w:eastAsia="ru-RU"/>
        </w:rPr>
        <w:t xml:space="preserve"> (наименование </w:t>
      </w:r>
      <w:r>
        <w:rPr>
          <w:rFonts w:ascii="Times New Roman" w:eastAsia="Times New Roman" w:hAnsi="Times New Roman" w:cs="Times New Roman"/>
          <w:sz w:val="18"/>
          <w:szCs w:val="18"/>
          <w:lang w:eastAsia="ru-RU"/>
        </w:rPr>
        <w:t>муниципальной</w:t>
      </w:r>
      <w:r w:rsidRPr="00742AE4">
        <w:rPr>
          <w:rFonts w:ascii="Times New Roman" w:eastAsia="Times New Roman" w:hAnsi="Times New Roman" w:cs="Times New Roman"/>
          <w:sz w:val="18"/>
          <w:szCs w:val="18"/>
          <w:lang w:eastAsia="ru-RU"/>
        </w:rPr>
        <w:t xml:space="preserve"> программы, сроки реализации)</w:t>
      </w:r>
    </w:p>
    <w:p w:rsidR="00742AE4" w:rsidRPr="00742AE4" w:rsidRDefault="00742AE4" w:rsidP="00742AE4">
      <w:pPr>
        <w:spacing w:after="0" w:line="240" w:lineRule="auto"/>
        <w:jc w:val="center"/>
        <w:rPr>
          <w:rFonts w:ascii="Times New Roman" w:eastAsia="Times New Roman" w:hAnsi="Times New Roman" w:cs="Times New Roman"/>
          <w:b/>
          <w:sz w:val="18"/>
          <w:szCs w:val="18"/>
          <w:lang w:eastAsia="ru-RU"/>
        </w:rPr>
      </w:pPr>
    </w:p>
    <w:tbl>
      <w:tblPr>
        <w:tblStyle w:val="ac"/>
        <w:tblW w:w="15491" w:type="dxa"/>
        <w:tblLayout w:type="fixed"/>
        <w:tblLook w:val="01E0" w:firstRow="1" w:lastRow="1" w:firstColumn="1" w:lastColumn="1" w:noHBand="0" w:noVBand="0"/>
      </w:tblPr>
      <w:tblGrid>
        <w:gridCol w:w="648"/>
        <w:gridCol w:w="3960"/>
        <w:gridCol w:w="2160"/>
        <w:gridCol w:w="900"/>
        <w:gridCol w:w="997"/>
        <w:gridCol w:w="1787"/>
        <w:gridCol w:w="1896"/>
        <w:gridCol w:w="3143"/>
      </w:tblGrid>
      <w:tr w:rsidR="00742AE4" w:rsidRPr="00742AE4" w:rsidTr="007A65EF">
        <w:trPr>
          <w:tblHeader/>
        </w:trPr>
        <w:tc>
          <w:tcPr>
            <w:tcW w:w="648" w:type="dxa"/>
            <w:vMerge w:val="restart"/>
            <w:vAlign w:val="center"/>
          </w:tcPr>
          <w:p w:rsidR="00742AE4" w:rsidRPr="00742AE4" w:rsidRDefault="00742AE4" w:rsidP="007A65EF">
            <w:pPr>
              <w:spacing w:line="220" w:lineRule="exact"/>
              <w:jc w:val="center"/>
            </w:pPr>
            <w:r w:rsidRPr="00742AE4">
              <w:t>№</w:t>
            </w:r>
            <w:r w:rsidRPr="00742AE4">
              <w:br/>
            </w:r>
            <w:proofErr w:type="gramStart"/>
            <w:r w:rsidRPr="00742AE4">
              <w:t>п</w:t>
            </w:r>
            <w:proofErr w:type="gramEnd"/>
            <w:r w:rsidRPr="00742AE4">
              <w:t>/п</w:t>
            </w:r>
          </w:p>
        </w:tc>
        <w:tc>
          <w:tcPr>
            <w:tcW w:w="3960" w:type="dxa"/>
            <w:vMerge w:val="restart"/>
            <w:shd w:val="clear" w:color="auto" w:fill="auto"/>
            <w:vAlign w:val="center"/>
          </w:tcPr>
          <w:p w:rsidR="00742AE4" w:rsidRPr="00742AE4" w:rsidRDefault="00742AE4" w:rsidP="00D166B5">
            <w:pPr>
              <w:spacing w:line="240" w:lineRule="exact"/>
              <w:jc w:val="center"/>
              <w:rPr>
                <w:vertAlign w:val="subscript"/>
              </w:rPr>
            </w:pPr>
            <w:r w:rsidRPr="00742AE4">
              <w:t xml:space="preserve">Наименование </w:t>
            </w:r>
            <w:r w:rsidR="007A65EF" w:rsidRPr="007A65EF">
              <w:t xml:space="preserve">муниципальной </w:t>
            </w:r>
            <w:r w:rsidRPr="00742AE4">
              <w:t xml:space="preserve">программы, подпрограммы, </w:t>
            </w:r>
            <w:r w:rsidR="00D166B5">
              <w:t>о</w:t>
            </w:r>
            <w:r w:rsidRPr="00742AE4">
              <w:t>тдельного мероприятия, мероприятия, входящего в состав отдельного мероприятия</w:t>
            </w:r>
          </w:p>
        </w:tc>
        <w:tc>
          <w:tcPr>
            <w:tcW w:w="2160" w:type="dxa"/>
            <w:vMerge w:val="restart"/>
            <w:shd w:val="clear" w:color="auto" w:fill="auto"/>
            <w:vAlign w:val="center"/>
          </w:tcPr>
          <w:p w:rsidR="00742AE4" w:rsidRPr="00742AE4" w:rsidRDefault="00742AE4" w:rsidP="007A65EF">
            <w:pPr>
              <w:spacing w:line="240" w:lineRule="exact"/>
              <w:jc w:val="center"/>
            </w:pPr>
            <w:r w:rsidRPr="00742AE4">
              <w:t>Ответственный исполнитель (Ф.И.О., должность)</w:t>
            </w:r>
          </w:p>
          <w:p w:rsidR="00742AE4" w:rsidRPr="00742AE4" w:rsidRDefault="00742AE4" w:rsidP="007A65EF">
            <w:pPr>
              <w:spacing w:line="240" w:lineRule="exact"/>
              <w:jc w:val="center"/>
            </w:pPr>
          </w:p>
        </w:tc>
        <w:tc>
          <w:tcPr>
            <w:tcW w:w="1897" w:type="dxa"/>
            <w:gridSpan w:val="2"/>
            <w:shd w:val="clear" w:color="auto" w:fill="auto"/>
            <w:vAlign w:val="center"/>
          </w:tcPr>
          <w:p w:rsidR="00742AE4" w:rsidRPr="00742AE4" w:rsidRDefault="00742AE4" w:rsidP="007A65EF">
            <w:pPr>
              <w:jc w:val="center"/>
              <w:rPr>
                <w:vertAlign w:val="subscript"/>
              </w:rPr>
            </w:pPr>
            <w:r w:rsidRPr="00742AE4">
              <w:t>Срок</w:t>
            </w:r>
          </w:p>
        </w:tc>
        <w:tc>
          <w:tcPr>
            <w:tcW w:w="1787" w:type="dxa"/>
            <w:vMerge w:val="restart"/>
            <w:shd w:val="clear" w:color="auto" w:fill="auto"/>
            <w:vAlign w:val="center"/>
          </w:tcPr>
          <w:p w:rsidR="00742AE4" w:rsidRPr="00742AE4" w:rsidRDefault="00742AE4" w:rsidP="007A65EF">
            <w:pPr>
              <w:jc w:val="center"/>
            </w:pPr>
            <w:r w:rsidRPr="00742AE4">
              <w:t>Источники</w:t>
            </w:r>
          </w:p>
          <w:p w:rsidR="00742AE4" w:rsidRPr="00742AE4" w:rsidRDefault="00742AE4" w:rsidP="007A65EF">
            <w:pPr>
              <w:jc w:val="center"/>
              <w:rPr>
                <w:vertAlign w:val="subscript"/>
              </w:rPr>
            </w:pPr>
            <w:r w:rsidRPr="00742AE4">
              <w:t>финансирования</w:t>
            </w:r>
          </w:p>
        </w:tc>
        <w:tc>
          <w:tcPr>
            <w:tcW w:w="1896" w:type="dxa"/>
            <w:vMerge w:val="restart"/>
            <w:shd w:val="clear" w:color="auto" w:fill="auto"/>
            <w:vAlign w:val="center"/>
          </w:tcPr>
          <w:p w:rsidR="00742AE4" w:rsidRPr="00742AE4" w:rsidRDefault="00742AE4" w:rsidP="007A65EF">
            <w:pPr>
              <w:jc w:val="center"/>
            </w:pPr>
            <w:r w:rsidRPr="00742AE4">
              <w:t>Финансирование на очередной финансовый год, тыс. рублей</w:t>
            </w:r>
          </w:p>
        </w:tc>
        <w:tc>
          <w:tcPr>
            <w:tcW w:w="3143" w:type="dxa"/>
            <w:vMerge w:val="restart"/>
            <w:shd w:val="clear" w:color="auto" w:fill="auto"/>
            <w:vAlign w:val="center"/>
          </w:tcPr>
          <w:p w:rsidR="00742AE4" w:rsidRPr="00742AE4" w:rsidRDefault="00742AE4" w:rsidP="007A65EF">
            <w:pPr>
              <w:spacing w:line="240" w:lineRule="exact"/>
              <w:jc w:val="center"/>
            </w:pPr>
            <w:r w:rsidRPr="00742AE4">
              <w:t>Ожидаемый</w:t>
            </w:r>
          </w:p>
          <w:p w:rsidR="00742AE4" w:rsidRPr="00742AE4" w:rsidRDefault="00742AE4" w:rsidP="007A65EF">
            <w:pPr>
              <w:spacing w:line="240" w:lineRule="exact"/>
              <w:jc w:val="center"/>
            </w:pPr>
            <w:r w:rsidRPr="00742AE4">
              <w:t>результат реализации</w:t>
            </w:r>
          </w:p>
          <w:p w:rsidR="00742AE4" w:rsidRPr="00742AE4" w:rsidRDefault="00742AE4" w:rsidP="007A65EF">
            <w:pPr>
              <w:spacing w:line="240" w:lineRule="exact"/>
              <w:jc w:val="center"/>
            </w:pPr>
            <w:r w:rsidRPr="00742AE4">
              <w:t xml:space="preserve">мероприятия </w:t>
            </w:r>
            <w:r w:rsidR="007A65EF">
              <w:t>муниципальной</w:t>
            </w:r>
            <w:r w:rsidRPr="00742AE4">
              <w:t xml:space="preserve"> программы</w:t>
            </w:r>
          </w:p>
          <w:p w:rsidR="00742AE4" w:rsidRPr="00742AE4" w:rsidRDefault="00742AE4" w:rsidP="007A65EF">
            <w:pPr>
              <w:spacing w:line="240" w:lineRule="exact"/>
              <w:jc w:val="center"/>
            </w:pPr>
            <w:r w:rsidRPr="00742AE4">
              <w:t xml:space="preserve">(краткое описание) </w:t>
            </w:r>
            <w:r w:rsidRPr="00742AE4">
              <w:rPr>
                <w:vertAlign w:val="superscript"/>
              </w:rPr>
              <w:t>3</w:t>
            </w:r>
          </w:p>
        </w:tc>
      </w:tr>
      <w:tr w:rsidR="00742AE4" w:rsidRPr="00742AE4" w:rsidTr="007A65EF">
        <w:trPr>
          <w:tblHeader/>
        </w:trPr>
        <w:tc>
          <w:tcPr>
            <w:tcW w:w="648" w:type="dxa"/>
            <w:vMerge/>
          </w:tcPr>
          <w:p w:rsidR="00742AE4" w:rsidRPr="00742AE4" w:rsidRDefault="00742AE4" w:rsidP="00742AE4">
            <w:pPr>
              <w:jc w:val="center"/>
              <w:rPr>
                <w:vertAlign w:val="subscript"/>
              </w:rPr>
            </w:pPr>
          </w:p>
        </w:tc>
        <w:tc>
          <w:tcPr>
            <w:tcW w:w="3960" w:type="dxa"/>
            <w:vMerge/>
            <w:shd w:val="clear" w:color="auto" w:fill="auto"/>
          </w:tcPr>
          <w:p w:rsidR="00742AE4" w:rsidRPr="00742AE4" w:rsidRDefault="00742AE4" w:rsidP="00742AE4">
            <w:pPr>
              <w:jc w:val="center"/>
              <w:rPr>
                <w:sz w:val="18"/>
                <w:szCs w:val="18"/>
                <w:vertAlign w:val="subscript"/>
              </w:rPr>
            </w:pPr>
          </w:p>
        </w:tc>
        <w:tc>
          <w:tcPr>
            <w:tcW w:w="2160" w:type="dxa"/>
            <w:vMerge/>
            <w:shd w:val="clear" w:color="auto" w:fill="auto"/>
          </w:tcPr>
          <w:p w:rsidR="00742AE4" w:rsidRPr="00742AE4" w:rsidRDefault="00742AE4" w:rsidP="00742AE4">
            <w:pPr>
              <w:jc w:val="center"/>
              <w:rPr>
                <w:sz w:val="18"/>
                <w:szCs w:val="18"/>
                <w:vertAlign w:val="subscript"/>
              </w:rPr>
            </w:pPr>
          </w:p>
        </w:tc>
        <w:tc>
          <w:tcPr>
            <w:tcW w:w="900" w:type="dxa"/>
            <w:shd w:val="clear" w:color="auto" w:fill="auto"/>
            <w:vAlign w:val="center"/>
          </w:tcPr>
          <w:p w:rsidR="00742AE4" w:rsidRPr="00742AE4" w:rsidRDefault="00742AE4" w:rsidP="007A65EF">
            <w:pPr>
              <w:jc w:val="center"/>
            </w:pPr>
            <w:r w:rsidRPr="00742AE4">
              <w:t>начало</w:t>
            </w:r>
          </w:p>
          <w:p w:rsidR="00742AE4" w:rsidRPr="00742AE4" w:rsidRDefault="00742AE4" w:rsidP="007A65EF">
            <w:pPr>
              <w:jc w:val="center"/>
            </w:pPr>
            <w:r w:rsidRPr="00742AE4">
              <w:t>реализации</w:t>
            </w:r>
          </w:p>
          <w:p w:rsidR="00742AE4" w:rsidRPr="00742AE4" w:rsidRDefault="00742AE4" w:rsidP="007A65EF">
            <w:pPr>
              <w:jc w:val="center"/>
              <w:rPr>
                <w:vertAlign w:val="subscript"/>
              </w:rPr>
            </w:pPr>
          </w:p>
        </w:tc>
        <w:tc>
          <w:tcPr>
            <w:tcW w:w="997" w:type="dxa"/>
            <w:shd w:val="clear" w:color="auto" w:fill="auto"/>
            <w:vAlign w:val="center"/>
          </w:tcPr>
          <w:p w:rsidR="00742AE4" w:rsidRPr="00742AE4" w:rsidRDefault="00742AE4" w:rsidP="007A65EF">
            <w:pPr>
              <w:jc w:val="center"/>
            </w:pPr>
            <w:proofErr w:type="spellStart"/>
            <w:proofErr w:type="gramStart"/>
            <w:r w:rsidRPr="00742AE4">
              <w:t>оконча-ние</w:t>
            </w:r>
            <w:proofErr w:type="spellEnd"/>
            <w:proofErr w:type="gramEnd"/>
          </w:p>
          <w:p w:rsidR="00742AE4" w:rsidRPr="00742AE4" w:rsidRDefault="00742AE4" w:rsidP="007A65EF">
            <w:pPr>
              <w:jc w:val="center"/>
              <w:rPr>
                <w:vertAlign w:val="subscript"/>
              </w:rPr>
            </w:pPr>
            <w:proofErr w:type="spellStart"/>
            <w:proofErr w:type="gramStart"/>
            <w:r w:rsidRPr="00742AE4">
              <w:t>реализа-ции</w:t>
            </w:r>
            <w:proofErr w:type="spellEnd"/>
            <w:proofErr w:type="gramEnd"/>
          </w:p>
        </w:tc>
        <w:tc>
          <w:tcPr>
            <w:tcW w:w="1787" w:type="dxa"/>
            <w:vMerge/>
            <w:shd w:val="clear" w:color="auto" w:fill="auto"/>
          </w:tcPr>
          <w:p w:rsidR="00742AE4" w:rsidRPr="00742AE4" w:rsidRDefault="00742AE4" w:rsidP="00742AE4">
            <w:pPr>
              <w:jc w:val="center"/>
              <w:rPr>
                <w:sz w:val="18"/>
                <w:szCs w:val="18"/>
                <w:vertAlign w:val="subscript"/>
              </w:rPr>
            </w:pPr>
          </w:p>
        </w:tc>
        <w:tc>
          <w:tcPr>
            <w:tcW w:w="1896" w:type="dxa"/>
            <w:vMerge/>
            <w:shd w:val="clear" w:color="auto" w:fill="auto"/>
          </w:tcPr>
          <w:p w:rsidR="00742AE4" w:rsidRPr="00742AE4" w:rsidRDefault="00742AE4" w:rsidP="00742AE4">
            <w:pPr>
              <w:jc w:val="center"/>
              <w:rPr>
                <w:vertAlign w:val="subscript"/>
              </w:rPr>
            </w:pPr>
          </w:p>
        </w:tc>
        <w:tc>
          <w:tcPr>
            <w:tcW w:w="3143" w:type="dxa"/>
            <w:vMerge/>
            <w:shd w:val="clear" w:color="auto" w:fill="auto"/>
          </w:tcPr>
          <w:p w:rsidR="00742AE4" w:rsidRPr="00742AE4" w:rsidRDefault="00742AE4" w:rsidP="00742AE4">
            <w:pPr>
              <w:jc w:val="center"/>
              <w:rPr>
                <w:sz w:val="18"/>
                <w:szCs w:val="18"/>
                <w:vertAlign w:val="subscript"/>
              </w:rPr>
            </w:pPr>
          </w:p>
        </w:tc>
      </w:tr>
      <w:tr w:rsidR="00742AE4" w:rsidRPr="00742AE4" w:rsidTr="00965CF9">
        <w:tc>
          <w:tcPr>
            <w:tcW w:w="648" w:type="dxa"/>
            <w:vMerge w:val="restart"/>
            <w:vAlign w:val="center"/>
          </w:tcPr>
          <w:p w:rsidR="00742AE4" w:rsidRPr="00742AE4" w:rsidRDefault="00742AE4" w:rsidP="00965CF9"/>
        </w:tc>
        <w:tc>
          <w:tcPr>
            <w:tcW w:w="3960" w:type="dxa"/>
            <w:vMerge w:val="restart"/>
            <w:shd w:val="clear" w:color="auto" w:fill="auto"/>
            <w:vAlign w:val="center"/>
          </w:tcPr>
          <w:p w:rsidR="00742AE4" w:rsidRPr="00742AE4" w:rsidRDefault="007A65EF" w:rsidP="00965CF9">
            <w:r>
              <w:t>Муниципальная</w:t>
            </w:r>
            <w:r w:rsidR="00742AE4" w:rsidRPr="00742AE4">
              <w:t xml:space="preserve"> программа</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vAlign w:val="center"/>
          </w:tcPr>
          <w:p w:rsidR="00742AE4" w:rsidRPr="00742AE4" w:rsidRDefault="00742AE4" w:rsidP="00965CF9">
            <w:r w:rsidRPr="00742AE4">
              <w:t>1</w:t>
            </w:r>
          </w:p>
        </w:tc>
        <w:tc>
          <w:tcPr>
            <w:tcW w:w="3960" w:type="dxa"/>
            <w:vMerge w:val="restart"/>
            <w:shd w:val="clear" w:color="auto" w:fill="auto"/>
            <w:vAlign w:val="center"/>
          </w:tcPr>
          <w:p w:rsidR="00742AE4" w:rsidRPr="00742AE4" w:rsidRDefault="00742AE4" w:rsidP="00965CF9">
            <w:r w:rsidRPr="00742AE4">
              <w:t>Подпрограмма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234813">
        <w:trPr>
          <w:trHeight w:val="177"/>
        </w:trPr>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rPr>
                <w:vertAlign w:val="subscript"/>
              </w:rPr>
            </w:pPr>
          </w:p>
        </w:tc>
      </w:tr>
      <w:tr w:rsidR="00742AE4" w:rsidRPr="00742AE4" w:rsidTr="00965CF9">
        <w:tc>
          <w:tcPr>
            <w:tcW w:w="648" w:type="dxa"/>
            <w:vMerge w:val="restart"/>
            <w:vAlign w:val="center"/>
          </w:tcPr>
          <w:p w:rsidR="00742AE4" w:rsidRPr="00742AE4" w:rsidRDefault="00742AE4" w:rsidP="00965CF9">
            <w:r w:rsidRPr="00742AE4">
              <w:t>1.</w:t>
            </w:r>
            <w:r w:rsidR="00542EDB">
              <w:t>1</w:t>
            </w:r>
          </w:p>
          <w:p w:rsidR="00742AE4" w:rsidRPr="00742AE4" w:rsidRDefault="00742AE4" w:rsidP="00965CF9"/>
        </w:tc>
        <w:tc>
          <w:tcPr>
            <w:tcW w:w="3960" w:type="dxa"/>
            <w:vMerge w:val="restart"/>
            <w:shd w:val="clear" w:color="auto" w:fill="auto"/>
            <w:vAlign w:val="center"/>
          </w:tcPr>
          <w:p w:rsidR="00742AE4" w:rsidRPr="00742AE4" w:rsidRDefault="00742AE4" w:rsidP="00F804BD">
            <w:r w:rsidRPr="00742AE4">
              <w:t>Отдельное мероприятие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rPr>
          <w:trHeight w:val="231"/>
        </w:trPr>
        <w:tc>
          <w:tcPr>
            <w:tcW w:w="648" w:type="dxa"/>
            <w:vMerge w:val="restart"/>
            <w:vAlign w:val="center"/>
          </w:tcPr>
          <w:p w:rsidR="00742AE4" w:rsidRPr="00742AE4" w:rsidRDefault="00742AE4" w:rsidP="00965CF9">
            <w:r w:rsidRPr="00742AE4">
              <w:t>1.</w:t>
            </w:r>
            <w:r w:rsidR="00542EDB">
              <w:t>1</w:t>
            </w:r>
            <w:r w:rsidRPr="00742AE4">
              <w:t>.1</w:t>
            </w:r>
          </w:p>
          <w:p w:rsidR="00742AE4" w:rsidRPr="00742AE4" w:rsidRDefault="00742AE4" w:rsidP="00965CF9"/>
        </w:tc>
        <w:tc>
          <w:tcPr>
            <w:tcW w:w="3960" w:type="dxa"/>
            <w:vMerge w:val="restart"/>
            <w:shd w:val="clear" w:color="auto" w:fill="auto"/>
            <w:vAlign w:val="center"/>
          </w:tcPr>
          <w:p w:rsidR="00742AE4" w:rsidRPr="00742AE4" w:rsidRDefault="00965CF9" w:rsidP="00965CF9">
            <w:r>
              <w:t>Мероприятие 1.1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rPr>
          <w:trHeight w:val="231"/>
        </w:trPr>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4956F4" w:rsidRPr="00742AE4" w:rsidTr="00815FC7">
        <w:trPr>
          <w:trHeight w:val="231"/>
        </w:trPr>
        <w:tc>
          <w:tcPr>
            <w:tcW w:w="648" w:type="dxa"/>
            <w:vMerge w:val="restart"/>
            <w:vAlign w:val="center"/>
          </w:tcPr>
          <w:p w:rsidR="004956F4" w:rsidRPr="00742AE4" w:rsidRDefault="004956F4" w:rsidP="00815FC7">
            <w:r w:rsidRPr="00742AE4">
              <w:t>1.</w:t>
            </w:r>
            <w:r>
              <w:t>1</w:t>
            </w:r>
            <w:r w:rsidRPr="00742AE4">
              <w:t>.</w:t>
            </w:r>
            <w:r>
              <w:t>2</w:t>
            </w:r>
          </w:p>
          <w:p w:rsidR="004956F4" w:rsidRPr="00742AE4" w:rsidRDefault="004956F4" w:rsidP="00815FC7"/>
        </w:tc>
        <w:tc>
          <w:tcPr>
            <w:tcW w:w="3960" w:type="dxa"/>
            <w:vMerge w:val="restart"/>
            <w:shd w:val="clear" w:color="auto" w:fill="auto"/>
            <w:vAlign w:val="center"/>
          </w:tcPr>
          <w:p w:rsidR="004956F4" w:rsidRPr="00742AE4" w:rsidRDefault="004956F4" w:rsidP="004956F4">
            <w:r>
              <w:t>ПРОЕКТ 1.2</w:t>
            </w:r>
          </w:p>
        </w:tc>
        <w:tc>
          <w:tcPr>
            <w:tcW w:w="2160" w:type="dxa"/>
            <w:vMerge w:val="restart"/>
            <w:shd w:val="clear" w:color="auto" w:fill="auto"/>
          </w:tcPr>
          <w:p w:rsidR="004956F4" w:rsidRPr="00742AE4" w:rsidRDefault="004956F4" w:rsidP="00815FC7">
            <w:pPr>
              <w:rPr>
                <w:vertAlign w:val="subscript"/>
              </w:rPr>
            </w:pPr>
          </w:p>
        </w:tc>
        <w:tc>
          <w:tcPr>
            <w:tcW w:w="900" w:type="dxa"/>
            <w:vMerge w:val="restart"/>
            <w:shd w:val="clear" w:color="auto" w:fill="auto"/>
          </w:tcPr>
          <w:p w:rsidR="004956F4" w:rsidRPr="00742AE4" w:rsidRDefault="004956F4" w:rsidP="00815FC7"/>
        </w:tc>
        <w:tc>
          <w:tcPr>
            <w:tcW w:w="997" w:type="dxa"/>
            <w:vMerge w:val="restart"/>
            <w:shd w:val="clear" w:color="auto" w:fill="auto"/>
          </w:tcPr>
          <w:p w:rsidR="004956F4" w:rsidRPr="00742AE4" w:rsidRDefault="004956F4" w:rsidP="00815FC7"/>
        </w:tc>
        <w:tc>
          <w:tcPr>
            <w:tcW w:w="1787" w:type="dxa"/>
            <w:shd w:val="clear" w:color="auto" w:fill="auto"/>
          </w:tcPr>
          <w:p w:rsidR="004956F4" w:rsidRPr="00742AE4" w:rsidRDefault="004956F4" w:rsidP="00815FC7">
            <w:r w:rsidRPr="00742AE4">
              <w:t>всего</w:t>
            </w:r>
          </w:p>
        </w:tc>
        <w:tc>
          <w:tcPr>
            <w:tcW w:w="1896" w:type="dxa"/>
            <w:shd w:val="clear" w:color="auto" w:fill="auto"/>
          </w:tcPr>
          <w:p w:rsidR="004956F4" w:rsidRPr="00742AE4" w:rsidRDefault="004956F4" w:rsidP="00815FC7"/>
        </w:tc>
        <w:tc>
          <w:tcPr>
            <w:tcW w:w="3143" w:type="dxa"/>
            <w:vMerge w:val="restart"/>
            <w:shd w:val="clear" w:color="auto" w:fill="auto"/>
          </w:tcPr>
          <w:p w:rsidR="004956F4" w:rsidRPr="00742AE4" w:rsidRDefault="004956F4" w:rsidP="00815FC7">
            <w:pPr>
              <w:jc w:val="center"/>
              <w:rPr>
                <w:vertAlign w:val="subscript"/>
              </w:rPr>
            </w:pPr>
          </w:p>
        </w:tc>
      </w:tr>
      <w:tr w:rsidR="004956F4" w:rsidRPr="00742AE4" w:rsidTr="00815FC7">
        <w:trPr>
          <w:trHeight w:val="231"/>
        </w:trPr>
        <w:tc>
          <w:tcPr>
            <w:tcW w:w="648" w:type="dxa"/>
            <w:vMerge/>
            <w:vAlign w:val="center"/>
          </w:tcPr>
          <w:p w:rsidR="004956F4" w:rsidRPr="00742AE4" w:rsidRDefault="004956F4" w:rsidP="00815FC7"/>
        </w:tc>
        <w:tc>
          <w:tcPr>
            <w:tcW w:w="3960" w:type="dxa"/>
            <w:vMerge/>
            <w:shd w:val="clear" w:color="auto" w:fill="auto"/>
            <w:vAlign w:val="center"/>
          </w:tcPr>
          <w:p w:rsidR="004956F4" w:rsidRPr="00742AE4" w:rsidRDefault="004956F4" w:rsidP="00815FC7"/>
        </w:tc>
        <w:tc>
          <w:tcPr>
            <w:tcW w:w="2160" w:type="dxa"/>
            <w:vMerge/>
            <w:shd w:val="clear" w:color="auto" w:fill="auto"/>
          </w:tcPr>
          <w:p w:rsidR="004956F4" w:rsidRPr="00742AE4" w:rsidRDefault="004956F4" w:rsidP="00815FC7">
            <w:pPr>
              <w:rPr>
                <w:vertAlign w:val="subscript"/>
              </w:rPr>
            </w:pPr>
          </w:p>
        </w:tc>
        <w:tc>
          <w:tcPr>
            <w:tcW w:w="900" w:type="dxa"/>
            <w:vMerge/>
            <w:shd w:val="clear" w:color="auto" w:fill="auto"/>
          </w:tcPr>
          <w:p w:rsidR="004956F4" w:rsidRPr="00742AE4" w:rsidRDefault="004956F4" w:rsidP="00815FC7"/>
        </w:tc>
        <w:tc>
          <w:tcPr>
            <w:tcW w:w="997" w:type="dxa"/>
            <w:vMerge/>
            <w:shd w:val="clear" w:color="auto" w:fill="auto"/>
          </w:tcPr>
          <w:p w:rsidR="004956F4" w:rsidRPr="00742AE4" w:rsidRDefault="004956F4" w:rsidP="00815FC7"/>
        </w:tc>
        <w:tc>
          <w:tcPr>
            <w:tcW w:w="1787" w:type="dxa"/>
            <w:shd w:val="clear" w:color="auto" w:fill="auto"/>
          </w:tcPr>
          <w:p w:rsidR="004956F4" w:rsidRPr="00742AE4" w:rsidRDefault="004956F4" w:rsidP="00815FC7">
            <w:r w:rsidRPr="00742AE4">
              <w:t xml:space="preserve">по источникам </w:t>
            </w:r>
            <w:r w:rsidRPr="00742AE4">
              <w:rPr>
                <w:vertAlign w:val="superscript"/>
              </w:rPr>
              <w:t>2</w:t>
            </w:r>
          </w:p>
        </w:tc>
        <w:tc>
          <w:tcPr>
            <w:tcW w:w="1896" w:type="dxa"/>
            <w:shd w:val="clear" w:color="auto" w:fill="auto"/>
          </w:tcPr>
          <w:p w:rsidR="004956F4" w:rsidRPr="00742AE4" w:rsidRDefault="004956F4" w:rsidP="00815FC7"/>
        </w:tc>
        <w:tc>
          <w:tcPr>
            <w:tcW w:w="3143" w:type="dxa"/>
            <w:vMerge/>
            <w:shd w:val="clear" w:color="auto" w:fill="auto"/>
          </w:tcPr>
          <w:p w:rsidR="004956F4" w:rsidRPr="00742AE4" w:rsidRDefault="004956F4" w:rsidP="00815FC7">
            <w:pPr>
              <w:jc w:val="center"/>
              <w:rPr>
                <w:vertAlign w:val="subscript"/>
              </w:rPr>
            </w:pPr>
          </w:p>
        </w:tc>
      </w:tr>
      <w:tr w:rsidR="00742AE4" w:rsidRPr="00742AE4" w:rsidTr="00965CF9">
        <w:tc>
          <w:tcPr>
            <w:tcW w:w="648" w:type="dxa"/>
            <w:vAlign w:val="center"/>
          </w:tcPr>
          <w:p w:rsidR="00742AE4" w:rsidRPr="00742AE4" w:rsidRDefault="00742AE4" w:rsidP="00965CF9"/>
        </w:tc>
        <w:tc>
          <w:tcPr>
            <w:tcW w:w="3960" w:type="dxa"/>
            <w:shd w:val="clear" w:color="auto" w:fill="auto"/>
            <w:vAlign w:val="center"/>
          </w:tcPr>
          <w:p w:rsidR="00742AE4" w:rsidRPr="00742AE4" w:rsidRDefault="00742AE4" w:rsidP="00965CF9">
            <w:r w:rsidRPr="00742AE4">
              <w:t>…</w:t>
            </w:r>
          </w:p>
        </w:tc>
        <w:tc>
          <w:tcPr>
            <w:tcW w:w="2160" w:type="dxa"/>
            <w:shd w:val="clear" w:color="auto" w:fill="auto"/>
          </w:tcPr>
          <w:p w:rsidR="00742AE4" w:rsidRPr="00742AE4" w:rsidRDefault="00742AE4" w:rsidP="00742AE4">
            <w:pPr>
              <w:rPr>
                <w:vertAlign w:val="subscript"/>
              </w:rPr>
            </w:pPr>
          </w:p>
        </w:tc>
        <w:tc>
          <w:tcPr>
            <w:tcW w:w="900" w:type="dxa"/>
            <w:shd w:val="clear" w:color="auto" w:fill="auto"/>
          </w:tcPr>
          <w:p w:rsidR="00742AE4" w:rsidRPr="00742AE4" w:rsidRDefault="00742AE4" w:rsidP="00742AE4"/>
        </w:tc>
        <w:tc>
          <w:tcPr>
            <w:tcW w:w="997" w:type="dxa"/>
            <w:shd w:val="clear" w:color="auto" w:fill="auto"/>
          </w:tcPr>
          <w:p w:rsidR="00742AE4" w:rsidRPr="00742AE4" w:rsidRDefault="00742AE4" w:rsidP="00742AE4"/>
        </w:tc>
        <w:tc>
          <w:tcPr>
            <w:tcW w:w="1787" w:type="dxa"/>
            <w:shd w:val="clear" w:color="auto" w:fill="auto"/>
          </w:tcPr>
          <w:p w:rsidR="00742AE4" w:rsidRPr="00742AE4" w:rsidRDefault="00742AE4" w:rsidP="00742AE4"/>
        </w:tc>
        <w:tc>
          <w:tcPr>
            <w:tcW w:w="1896" w:type="dxa"/>
            <w:shd w:val="clear" w:color="auto" w:fill="auto"/>
          </w:tcPr>
          <w:p w:rsidR="00742AE4" w:rsidRPr="00742AE4" w:rsidRDefault="00742AE4" w:rsidP="00742AE4"/>
        </w:tc>
        <w:tc>
          <w:tcPr>
            <w:tcW w:w="3143" w:type="dxa"/>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vAlign w:val="center"/>
          </w:tcPr>
          <w:p w:rsidR="00742AE4" w:rsidRPr="00742AE4" w:rsidRDefault="007A65EF" w:rsidP="00965CF9">
            <w:r>
              <w:t>2</w:t>
            </w:r>
          </w:p>
        </w:tc>
        <w:tc>
          <w:tcPr>
            <w:tcW w:w="3960" w:type="dxa"/>
            <w:vMerge w:val="restart"/>
            <w:shd w:val="clear" w:color="auto" w:fill="auto"/>
            <w:vAlign w:val="center"/>
          </w:tcPr>
          <w:p w:rsidR="00742AE4" w:rsidRPr="00742AE4" w:rsidRDefault="00542EDB" w:rsidP="00965CF9">
            <w:r>
              <w:t>Отдельное мероприятие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shd w:val="clear" w:color="auto" w:fill="auto"/>
            <w:vAlign w:val="center"/>
          </w:tcPr>
          <w:p w:rsidR="00742AE4" w:rsidRPr="00742AE4" w:rsidRDefault="00542EDB" w:rsidP="00965CF9">
            <w:r>
              <w:t>2</w:t>
            </w:r>
            <w:r w:rsidR="00742AE4" w:rsidRPr="00742AE4">
              <w:t>.1</w:t>
            </w:r>
          </w:p>
        </w:tc>
        <w:tc>
          <w:tcPr>
            <w:tcW w:w="3960" w:type="dxa"/>
            <w:vMerge w:val="restart"/>
            <w:shd w:val="clear" w:color="auto" w:fill="auto"/>
            <w:vAlign w:val="center"/>
          </w:tcPr>
          <w:p w:rsidR="00742AE4" w:rsidRPr="00742AE4" w:rsidRDefault="00742AE4" w:rsidP="00965CF9">
            <w:r w:rsidRPr="00742AE4">
              <w:t>Мероприятие 1.1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shd w:val="clear" w:color="auto" w:fill="auto"/>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rPr>
          <w:trHeight w:val="287"/>
        </w:trPr>
        <w:tc>
          <w:tcPr>
            <w:tcW w:w="648" w:type="dxa"/>
            <w:vAlign w:val="center"/>
          </w:tcPr>
          <w:p w:rsidR="00742AE4" w:rsidRPr="00742AE4" w:rsidRDefault="004956F4" w:rsidP="00965CF9">
            <w:r>
              <w:t>2.2</w:t>
            </w:r>
          </w:p>
        </w:tc>
        <w:tc>
          <w:tcPr>
            <w:tcW w:w="3960" w:type="dxa"/>
            <w:shd w:val="clear" w:color="auto" w:fill="auto"/>
            <w:vAlign w:val="center"/>
          </w:tcPr>
          <w:p w:rsidR="00742AE4" w:rsidRPr="00742AE4" w:rsidRDefault="004956F4" w:rsidP="00965CF9">
            <w:r>
              <w:t>Проект 1.2</w:t>
            </w:r>
          </w:p>
        </w:tc>
        <w:tc>
          <w:tcPr>
            <w:tcW w:w="2160" w:type="dxa"/>
            <w:shd w:val="clear" w:color="auto" w:fill="auto"/>
          </w:tcPr>
          <w:p w:rsidR="00742AE4" w:rsidRPr="00742AE4" w:rsidRDefault="00742AE4" w:rsidP="00742AE4">
            <w:pPr>
              <w:rPr>
                <w:vertAlign w:val="subscript"/>
              </w:rPr>
            </w:pPr>
          </w:p>
        </w:tc>
        <w:tc>
          <w:tcPr>
            <w:tcW w:w="900" w:type="dxa"/>
            <w:shd w:val="clear" w:color="auto" w:fill="auto"/>
          </w:tcPr>
          <w:p w:rsidR="00742AE4" w:rsidRPr="00742AE4" w:rsidRDefault="00742AE4" w:rsidP="00742AE4"/>
        </w:tc>
        <w:tc>
          <w:tcPr>
            <w:tcW w:w="997" w:type="dxa"/>
            <w:shd w:val="clear" w:color="auto" w:fill="auto"/>
          </w:tcPr>
          <w:p w:rsidR="00742AE4" w:rsidRPr="00742AE4" w:rsidRDefault="00742AE4" w:rsidP="00742AE4"/>
        </w:tc>
        <w:tc>
          <w:tcPr>
            <w:tcW w:w="1787" w:type="dxa"/>
            <w:shd w:val="clear" w:color="auto" w:fill="auto"/>
          </w:tcPr>
          <w:p w:rsidR="00742AE4" w:rsidRPr="00742AE4" w:rsidRDefault="00742AE4" w:rsidP="00742AE4"/>
        </w:tc>
        <w:tc>
          <w:tcPr>
            <w:tcW w:w="1896" w:type="dxa"/>
            <w:shd w:val="clear" w:color="auto" w:fill="auto"/>
          </w:tcPr>
          <w:p w:rsidR="00742AE4" w:rsidRPr="00742AE4" w:rsidRDefault="00742AE4" w:rsidP="00742AE4"/>
        </w:tc>
        <w:tc>
          <w:tcPr>
            <w:tcW w:w="3143" w:type="dxa"/>
            <w:shd w:val="clear" w:color="auto" w:fill="auto"/>
          </w:tcPr>
          <w:p w:rsidR="00742AE4" w:rsidRPr="00742AE4" w:rsidRDefault="00742AE4" w:rsidP="00742AE4">
            <w:pPr>
              <w:jc w:val="center"/>
              <w:rPr>
                <w:vertAlign w:val="subscript"/>
              </w:rPr>
            </w:pPr>
          </w:p>
        </w:tc>
      </w:tr>
    </w:tbl>
    <w:p w:rsidR="00742AE4" w:rsidRPr="00742AE4" w:rsidRDefault="00742AE4" w:rsidP="00742AE4">
      <w:pPr>
        <w:spacing w:after="0" w:line="220" w:lineRule="exact"/>
        <w:rPr>
          <w:rFonts w:ascii="Times New Roman" w:eastAsia="Times New Roman" w:hAnsi="Times New Roman" w:cs="Times New Roman"/>
          <w:vertAlign w:val="superscript"/>
          <w:lang w:eastAsia="ru-RU"/>
        </w:rPr>
      </w:pPr>
    </w:p>
    <w:p w:rsidR="00742AE4" w:rsidRPr="002369A4" w:rsidRDefault="00742AE4" w:rsidP="00742AE4">
      <w:pPr>
        <w:spacing w:after="0" w:line="220" w:lineRule="exact"/>
        <w:rPr>
          <w:rFonts w:ascii="Times New Roman" w:eastAsia="Times New Roman" w:hAnsi="Times New Roman" w:cs="Times New Roman"/>
          <w:lang w:eastAsia="ru-RU"/>
        </w:rPr>
      </w:pPr>
      <w:r w:rsidRPr="00742AE4">
        <w:rPr>
          <w:rFonts w:ascii="Times New Roman" w:eastAsia="Times New Roman" w:hAnsi="Times New Roman" w:cs="Times New Roman"/>
          <w:vertAlign w:val="superscript"/>
          <w:lang w:eastAsia="ru-RU"/>
        </w:rPr>
        <w:t>2</w:t>
      </w:r>
      <w:r w:rsidRPr="00742AE4">
        <w:rPr>
          <w:rFonts w:ascii="Times New Roman" w:eastAsia="Times New Roman" w:hAnsi="Times New Roman" w:cs="Times New Roman"/>
          <w:lang w:eastAsia="ru-RU"/>
        </w:rPr>
        <w:t>Приводится отдельная строка по каждому источнику финансирования: федеральный бюджет, областной бюджет, бюджет</w:t>
      </w:r>
      <w:r w:rsidR="007A65EF">
        <w:rPr>
          <w:rFonts w:ascii="Times New Roman" w:eastAsia="Times New Roman" w:hAnsi="Times New Roman" w:cs="Times New Roman"/>
          <w:lang w:eastAsia="ru-RU"/>
        </w:rPr>
        <w:t xml:space="preserve"> </w:t>
      </w:r>
      <w:proofErr w:type="spellStart"/>
      <w:r w:rsidR="006E10F1">
        <w:rPr>
          <w:rFonts w:ascii="Times New Roman" w:eastAsia="Times New Roman" w:hAnsi="Times New Roman" w:cs="Times New Roman"/>
          <w:lang w:eastAsia="ru-RU"/>
        </w:rPr>
        <w:t>Среднешунс</w:t>
      </w:r>
      <w:r w:rsidR="002369A4" w:rsidRPr="002369A4">
        <w:rPr>
          <w:rFonts w:ascii="Times New Roman" w:eastAsia="Times New Roman" w:hAnsi="Times New Roman" w:cs="Times New Roman"/>
          <w:lang w:eastAsia="ru-RU"/>
        </w:rPr>
        <w:t>кого</w:t>
      </w:r>
      <w:proofErr w:type="spellEnd"/>
      <w:r w:rsidR="002369A4" w:rsidRPr="002369A4">
        <w:rPr>
          <w:rFonts w:ascii="Times New Roman" w:eastAsia="Times New Roman" w:hAnsi="Times New Roman" w:cs="Times New Roman"/>
          <w:lang w:eastAsia="ru-RU"/>
        </w:rPr>
        <w:t xml:space="preserve"> сельского поселения</w:t>
      </w:r>
      <w:r w:rsidR="00113CD8" w:rsidRPr="002369A4">
        <w:rPr>
          <w:rFonts w:ascii="Times New Roman" w:eastAsia="Times New Roman" w:hAnsi="Times New Roman" w:cs="Times New Roman"/>
          <w:lang w:eastAsia="ru-RU"/>
        </w:rPr>
        <w:t xml:space="preserve">, </w:t>
      </w:r>
      <w:r w:rsidRPr="002369A4">
        <w:rPr>
          <w:rFonts w:ascii="Times New Roman" w:eastAsia="Times New Roman" w:hAnsi="Times New Roman" w:cs="Times New Roman"/>
          <w:lang w:eastAsia="ru-RU"/>
        </w:rPr>
        <w:t>внебюджетные источники. При наличии одного источника, строка «всего» не приводится.</w:t>
      </w:r>
    </w:p>
    <w:p w:rsidR="00742AE4" w:rsidRDefault="00742AE4" w:rsidP="00742AE4">
      <w:pPr>
        <w:spacing w:after="0" w:line="220" w:lineRule="exact"/>
        <w:rPr>
          <w:rFonts w:ascii="Times New Roman" w:eastAsia="Times New Roman" w:hAnsi="Times New Roman" w:cs="Times New Roman"/>
          <w:lang w:eastAsia="ru-RU"/>
        </w:rPr>
      </w:pPr>
      <w:r w:rsidRPr="002369A4">
        <w:rPr>
          <w:rFonts w:ascii="Times New Roman" w:eastAsia="Times New Roman" w:hAnsi="Times New Roman" w:cs="Times New Roman"/>
          <w:lang w:eastAsia="ru-RU"/>
        </w:rPr>
        <w:t>3</w:t>
      </w:r>
      <w:r w:rsidRPr="00742AE4">
        <w:rPr>
          <w:rFonts w:ascii="Times New Roman" w:eastAsia="Times New Roman" w:hAnsi="Times New Roman" w:cs="Times New Roman"/>
          <w:lang w:eastAsia="ru-RU"/>
        </w:rPr>
        <w:t xml:space="preserve"> Ожидаемый результат реализации мероприятия </w:t>
      </w:r>
      <w:r w:rsidR="004C5984">
        <w:rPr>
          <w:rFonts w:ascii="Times New Roman" w:eastAsia="Times New Roman" w:hAnsi="Times New Roman" w:cs="Times New Roman"/>
          <w:lang w:eastAsia="ru-RU"/>
        </w:rPr>
        <w:t>муниципальной</w:t>
      </w:r>
      <w:r w:rsidRPr="00742AE4">
        <w:rPr>
          <w:rFonts w:ascii="Times New Roman" w:eastAsia="Times New Roman" w:hAnsi="Times New Roman" w:cs="Times New Roman"/>
          <w:lang w:eastAsia="ru-RU"/>
        </w:rPr>
        <w:t xml:space="preserve"> программы – описание работы, планируемой к выполнению в рамках мероприятия, информация о мощностях объектов, планируемых к вводу в результате реализации мероприятия, изменение показателей эффективности и (или) иные результаты. </w:t>
      </w:r>
    </w:p>
    <w:p w:rsidR="006761F9" w:rsidRDefault="006761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6125D" w:rsidRDefault="00A6125D" w:rsidP="00A6125D">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51012D" w:rsidRDefault="006B13B2" w:rsidP="002369A4">
      <w:pPr>
        <w:autoSpaceDE w:val="0"/>
        <w:autoSpaceDN w:val="0"/>
        <w:adjustRightInd w:val="0"/>
        <w:spacing w:after="0" w:line="240" w:lineRule="auto"/>
        <w:ind w:left="9072"/>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w:t>
      </w:r>
      <w:r>
        <w:rPr>
          <w:rFonts w:ascii="Times New Roman" w:eastAsia="Times New Roman" w:hAnsi="Times New Roman" w:cs="Times New Roman"/>
          <w:sz w:val="28"/>
          <w:szCs w:val="28"/>
          <w:lang w:eastAsia="ru-RU"/>
        </w:rPr>
        <w:t>,</w:t>
      </w:r>
      <w:r w:rsidR="00A6125D">
        <w:rPr>
          <w:rFonts w:ascii="Times New Roman" w:eastAsia="Times New Roman" w:hAnsi="Times New Roman" w:cs="Times New Roman"/>
          <w:sz w:val="28"/>
          <w:szCs w:val="28"/>
          <w:lang w:eastAsia="ru-RU"/>
        </w:rPr>
        <w:t xml:space="preserve"> утвержденному постановлением администрации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 </w:t>
      </w:r>
      <w:proofErr w:type="gramStart"/>
      <w:r w:rsidR="0051012D" w:rsidRPr="007C6EAA">
        <w:rPr>
          <w:rFonts w:ascii="Times New Roman" w:hAnsi="Times New Roman" w:cs="Times New Roman"/>
          <w:sz w:val="28"/>
          <w:szCs w:val="28"/>
        </w:rPr>
        <w:t>от</w:t>
      </w:r>
      <w:proofErr w:type="gramEnd"/>
      <w:r w:rsidR="0051012D" w:rsidRPr="007C6EAA">
        <w:rPr>
          <w:rFonts w:ascii="Times New Roman" w:hAnsi="Times New Roman" w:cs="Times New Roman"/>
          <w:sz w:val="28"/>
          <w:szCs w:val="28"/>
        </w:rPr>
        <w:t xml:space="preserve"> </w:t>
      </w:r>
      <w:r w:rsidR="0051012D">
        <w:rPr>
          <w:rFonts w:ascii="Times New Roman" w:hAnsi="Times New Roman" w:cs="Times New Roman"/>
          <w:sz w:val="28"/>
          <w:szCs w:val="28"/>
        </w:rPr>
        <w:t xml:space="preserve">_________ </w:t>
      </w:r>
      <w:r w:rsidR="0051012D" w:rsidRPr="007C6EAA">
        <w:rPr>
          <w:rFonts w:ascii="Times New Roman" w:hAnsi="Times New Roman" w:cs="Times New Roman"/>
          <w:sz w:val="28"/>
          <w:szCs w:val="28"/>
        </w:rPr>
        <w:t>№</w:t>
      </w:r>
      <w:r w:rsidR="0051012D">
        <w:rPr>
          <w:rFonts w:ascii="Times New Roman" w:hAnsi="Times New Roman" w:cs="Times New Roman"/>
          <w:sz w:val="28"/>
          <w:szCs w:val="28"/>
        </w:rPr>
        <w:t>_____</w:t>
      </w:r>
    </w:p>
    <w:p w:rsidR="00DD09F1" w:rsidRPr="00DD09F1" w:rsidRDefault="00DD09F1" w:rsidP="00DD09F1">
      <w:pPr>
        <w:spacing w:after="0" w:line="240" w:lineRule="auto"/>
        <w:jc w:val="center"/>
        <w:rPr>
          <w:rFonts w:ascii="Times New Roman" w:eastAsia="Times New Roman" w:hAnsi="Times New Roman" w:cs="Times New Roman"/>
          <w:b/>
          <w:sz w:val="28"/>
          <w:szCs w:val="28"/>
          <w:lang w:eastAsia="ru-RU"/>
        </w:rPr>
      </w:pPr>
      <w:r w:rsidRPr="00DD09F1">
        <w:rPr>
          <w:rFonts w:ascii="Times New Roman" w:eastAsia="Times New Roman" w:hAnsi="Times New Roman" w:cs="Times New Roman"/>
          <w:b/>
          <w:sz w:val="28"/>
          <w:szCs w:val="28"/>
          <w:lang w:eastAsia="ru-RU"/>
        </w:rPr>
        <w:t xml:space="preserve">Отчет об исполнении плана реализации </w:t>
      </w:r>
      <w:r w:rsidR="00227DC0">
        <w:rPr>
          <w:rFonts w:ascii="Times New Roman" w:eastAsia="Times New Roman" w:hAnsi="Times New Roman" w:cs="Times New Roman"/>
          <w:b/>
          <w:sz w:val="28"/>
          <w:szCs w:val="28"/>
          <w:lang w:eastAsia="ru-RU"/>
        </w:rPr>
        <w:t>муниципальной</w:t>
      </w:r>
      <w:r w:rsidRPr="00DD09F1">
        <w:rPr>
          <w:rFonts w:ascii="Times New Roman" w:eastAsia="Times New Roman" w:hAnsi="Times New Roman" w:cs="Times New Roman"/>
          <w:b/>
          <w:sz w:val="28"/>
          <w:szCs w:val="28"/>
          <w:lang w:eastAsia="ru-RU"/>
        </w:rPr>
        <w:t xml:space="preserve"> программы </w:t>
      </w:r>
      <w:r w:rsidRPr="00DD09F1">
        <w:rPr>
          <w:rFonts w:ascii="Times New Roman" w:eastAsia="Times New Roman" w:hAnsi="Times New Roman" w:cs="Times New Roman"/>
          <w:sz w:val="28"/>
          <w:szCs w:val="28"/>
          <w:lang w:eastAsia="ru-RU"/>
        </w:rPr>
        <w:t>___________________________________</w:t>
      </w:r>
    </w:p>
    <w:p w:rsidR="00DD09F1" w:rsidRPr="00DD09F1" w:rsidRDefault="00DD09F1" w:rsidP="00DD09F1">
      <w:pPr>
        <w:spacing w:after="0" w:line="240" w:lineRule="auto"/>
        <w:jc w:val="center"/>
        <w:rPr>
          <w:rFonts w:ascii="Times New Roman" w:eastAsia="Times New Roman" w:hAnsi="Times New Roman" w:cs="Times New Roman"/>
          <w:sz w:val="18"/>
          <w:szCs w:val="18"/>
          <w:lang w:eastAsia="ru-RU"/>
        </w:rPr>
      </w:pPr>
      <w:r w:rsidRPr="00DD09F1">
        <w:rPr>
          <w:rFonts w:ascii="Times New Roman" w:eastAsia="Times New Roman" w:hAnsi="Times New Roman" w:cs="Times New Roman"/>
          <w:sz w:val="18"/>
          <w:szCs w:val="18"/>
          <w:lang w:eastAsia="ru-RU"/>
        </w:rPr>
        <w:t xml:space="preserve"> (наименование </w:t>
      </w:r>
      <w:r w:rsidR="00227DC0">
        <w:rPr>
          <w:rFonts w:ascii="Times New Roman" w:eastAsia="Times New Roman" w:hAnsi="Times New Roman" w:cs="Times New Roman"/>
          <w:sz w:val="18"/>
          <w:szCs w:val="18"/>
          <w:lang w:eastAsia="ru-RU"/>
        </w:rPr>
        <w:t>муниципальной</w:t>
      </w:r>
      <w:r w:rsidRPr="00DD09F1">
        <w:rPr>
          <w:rFonts w:ascii="Times New Roman" w:eastAsia="Times New Roman" w:hAnsi="Times New Roman" w:cs="Times New Roman"/>
          <w:sz w:val="18"/>
          <w:szCs w:val="18"/>
          <w:lang w:eastAsia="ru-RU"/>
        </w:rPr>
        <w:t xml:space="preserve"> программы, сроки реализации)</w:t>
      </w:r>
    </w:p>
    <w:p w:rsidR="00DD09F1" w:rsidRPr="00DD09F1" w:rsidRDefault="00DD09F1" w:rsidP="00DD09F1">
      <w:pPr>
        <w:spacing w:after="0" w:line="240" w:lineRule="auto"/>
        <w:jc w:val="center"/>
        <w:rPr>
          <w:rFonts w:ascii="Times New Roman" w:eastAsia="Times New Roman" w:hAnsi="Times New Roman" w:cs="Times New Roman"/>
          <w:b/>
          <w:sz w:val="18"/>
          <w:szCs w:val="18"/>
          <w:lang w:eastAsia="ru-RU"/>
        </w:rPr>
      </w:pPr>
    </w:p>
    <w:tbl>
      <w:tblPr>
        <w:tblStyle w:val="ac"/>
        <w:tblW w:w="15134" w:type="dxa"/>
        <w:tblLayout w:type="fixed"/>
        <w:tblLook w:val="01E0" w:firstRow="1" w:lastRow="1" w:firstColumn="1" w:lastColumn="1" w:noHBand="0" w:noVBand="0"/>
      </w:tblPr>
      <w:tblGrid>
        <w:gridCol w:w="648"/>
        <w:gridCol w:w="2862"/>
        <w:gridCol w:w="1276"/>
        <w:gridCol w:w="900"/>
        <w:gridCol w:w="900"/>
        <w:gridCol w:w="893"/>
        <w:gridCol w:w="900"/>
        <w:gridCol w:w="1645"/>
        <w:gridCol w:w="1141"/>
        <w:gridCol w:w="1134"/>
        <w:gridCol w:w="1276"/>
        <w:gridCol w:w="1559"/>
      </w:tblGrid>
      <w:tr w:rsidR="00AA5381" w:rsidRPr="006B13B2" w:rsidTr="00FF2CB0">
        <w:trPr>
          <w:tblHeader/>
        </w:trPr>
        <w:tc>
          <w:tcPr>
            <w:tcW w:w="648" w:type="dxa"/>
            <w:vMerge w:val="restart"/>
            <w:vAlign w:val="center"/>
          </w:tcPr>
          <w:p w:rsidR="00DD09F1" w:rsidRPr="006B13B2" w:rsidRDefault="00DD09F1" w:rsidP="00991383">
            <w:pPr>
              <w:spacing w:line="220" w:lineRule="exact"/>
              <w:jc w:val="center"/>
              <w:rPr>
                <w:sz w:val="19"/>
                <w:szCs w:val="19"/>
              </w:rPr>
            </w:pPr>
            <w:r w:rsidRPr="006B13B2">
              <w:rPr>
                <w:sz w:val="19"/>
                <w:szCs w:val="19"/>
              </w:rPr>
              <w:t>№</w:t>
            </w:r>
            <w:r w:rsidRPr="006B13B2">
              <w:rPr>
                <w:sz w:val="19"/>
                <w:szCs w:val="19"/>
              </w:rPr>
              <w:br/>
            </w:r>
            <w:proofErr w:type="gramStart"/>
            <w:r w:rsidRPr="006B13B2">
              <w:rPr>
                <w:sz w:val="19"/>
                <w:szCs w:val="19"/>
              </w:rPr>
              <w:t>п</w:t>
            </w:r>
            <w:proofErr w:type="gramEnd"/>
            <w:r w:rsidRPr="006B13B2">
              <w:rPr>
                <w:sz w:val="19"/>
                <w:szCs w:val="19"/>
              </w:rPr>
              <w:t>/п</w:t>
            </w:r>
          </w:p>
        </w:tc>
        <w:tc>
          <w:tcPr>
            <w:tcW w:w="2862" w:type="dxa"/>
            <w:vMerge w:val="restart"/>
            <w:shd w:val="clear" w:color="auto" w:fill="auto"/>
            <w:vAlign w:val="center"/>
          </w:tcPr>
          <w:p w:rsidR="00DD09F1" w:rsidRPr="006B13B2" w:rsidRDefault="00DD09F1" w:rsidP="00D166B5">
            <w:pPr>
              <w:spacing w:line="240" w:lineRule="exact"/>
              <w:jc w:val="center"/>
              <w:rPr>
                <w:sz w:val="19"/>
                <w:szCs w:val="19"/>
                <w:vertAlign w:val="subscript"/>
              </w:rPr>
            </w:pPr>
            <w:r w:rsidRPr="006B13B2">
              <w:rPr>
                <w:sz w:val="19"/>
                <w:szCs w:val="19"/>
              </w:rPr>
              <w:t xml:space="preserve">Наименование </w:t>
            </w:r>
            <w:r w:rsidR="006E369E" w:rsidRPr="006B13B2">
              <w:rPr>
                <w:sz w:val="19"/>
                <w:szCs w:val="19"/>
              </w:rPr>
              <w:t>муниципальной</w:t>
            </w:r>
            <w:r w:rsidRPr="006B13B2">
              <w:rPr>
                <w:sz w:val="19"/>
                <w:szCs w:val="19"/>
              </w:rPr>
              <w:t xml:space="preserve"> программы, подпрограммы, отдельного мероприятия, мероприятия, входящего в состав отдельного мероприятия</w:t>
            </w:r>
          </w:p>
        </w:tc>
        <w:tc>
          <w:tcPr>
            <w:tcW w:w="1276" w:type="dxa"/>
            <w:vMerge w:val="restart"/>
            <w:shd w:val="clear" w:color="auto" w:fill="auto"/>
            <w:vAlign w:val="center"/>
          </w:tcPr>
          <w:p w:rsidR="00DD09F1" w:rsidRPr="006B13B2" w:rsidRDefault="00DD09F1" w:rsidP="00A6125D">
            <w:pPr>
              <w:spacing w:line="240" w:lineRule="exact"/>
              <w:jc w:val="center"/>
              <w:rPr>
                <w:sz w:val="19"/>
                <w:szCs w:val="19"/>
              </w:rPr>
            </w:pPr>
            <w:r w:rsidRPr="006B13B2">
              <w:rPr>
                <w:sz w:val="19"/>
                <w:szCs w:val="19"/>
              </w:rPr>
              <w:t>Ответ</w:t>
            </w:r>
            <w:r w:rsidR="00A6125D" w:rsidRPr="006B13B2">
              <w:rPr>
                <w:sz w:val="19"/>
                <w:szCs w:val="19"/>
              </w:rPr>
              <w:t>-</w:t>
            </w:r>
            <w:proofErr w:type="spellStart"/>
            <w:r w:rsidRPr="006B13B2">
              <w:rPr>
                <w:sz w:val="19"/>
                <w:szCs w:val="19"/>
              </w:rPr>
              <w:t>ственныйиспол</w:t>
            </w:r>
            <w:proofErr w:type="spellEnd"/>
            <w:r w:rsidR="00991383" w:rsidRPr="006B13B2">
              <w:rPr>
                <w:sz w:val="19"/>
                <w:szCs w:val="19"/>
              </w:rPr>
              <w:t>-</w:t>
            </w:r>
            <w:proofErr w:type="spellStart"/>
            <w:r w:rsidRPr="006B13B2">
              <w:rPr>
                <w:sz w:val="19"/>
                <w:szCs w:val="19"/>
              </w:rPr>
              <w:t>нитель</w:t>
            </w:r>
            <w:proofErr w:type="spellEnd"/>
            <w:r w:rsidRPr="006B13B2">
              <w:rPr>
                <w:sz w:val="19"/>
                <w:szCs w:val="19"/>
              </w:rPr>
              <w:t xml:space="preserve"> (Ф.И.О., должность)</w:t>
            </w:r>
          </w:p>
        </w:tc>
        <w:tc>
          <w:tcPr>
            <w:tcW w:w="1800" w:type="dxa"/>
            <w:gridSpan w:val="2"/>
            <w:shd w:val="clear" w:color="auto" w:fill="auto"/>
            <w:vAlign w:val="center"/>
          </w:tcPr>
          <w:p w:rsidR="00DD09F1" w:rsidRPr="006B13B2" w:rsidRDefault="00DD09F1" w:rsidP="00991383">
            <w:pPr>
              <w:jc w:val="center"/>
              <w:rPr>
                <w:sz w:val="19"/>
                <w:szCs w:val="19"/>
                <w:vertAlign w:val="subscript"/>
              </w:rPr>
            </w:pPr>
            <w:r w:rsidRPr="006B13B2">
              <w:rPr>
                <w:sz w:val="19"/>
                <w:szCs w:val="19"/>
              </w:rPr>
              <w:t>Плановый срок</w:t>
            </w:r>
          </w:p>
        </w:tc>
        <w:tc>
          <w:tcPr>
            <w:tcW w:w="1793" w:type="dxa"/>
            <w:gridSpan w:val="2"/>
            <w:shd w:val="clear" w:color="auto" w:fill="auto"/>
            <w:vAlign w:val="center"/>
          </w:tcPr>
          <w:p w:rsidR="00DD09F1" w:rsidRPr="006B13B2" w:rsidRDefault="00DD09F1" w:rsidP="00991383">
            <w:pPr>
              <w:jc w:val="center"/>
              <w:rPr>
                <w:sz w:val="19"/>
                <w:szCs w:val="19"/>
                <w:vertAlign w:val="subscript"/>
              </w:rPr>
            </w:pPr>
            <w:r w:rsidRPr="006B13B2">
              <w:rPr>
                <w:sz w:val="19"/>
                <w:szCs w:val="19"/>
              </w:rPr>
              <w:t>Фактический срок</w:t>
            </w:r>
          </w:p>
        </w:tc>
        <w:tc>
          <w:tcPr>
            <w:tcW w:w="1645" w:type="dxa"/>
            <w:vMerge w:val="restart"/>
            <w:shd w:val="clear" w:color="auto" w:fill="auto"/>
            <w:vAlign w:val="center"/>
          </w:tcPr>
          <w:p w:rsidR="00DD09F1" w:rsidRPr="006B13B2" w:rsidRDefault="00DD09F1" w:rsidP="00991383">
            <w:pPr>
              <w:jc w:val="center"/>
              <w:rPr>
                <w:sz w:val="19"/>
                <w:szCs w:val="19"/>
              </w:rPr>
            </w:pPr>
            <w:r w:rsidRPr="006B13B2">
              <w:rPr>
                <w:sz w:val="19"/>
                <w:szCs w:val="19"/>
              </w:rPr>
              <w:t>Источники</w:t>
            </w:r>
          </w:p>
          <w:p w:rsidR="00DD09F1" w:rsidRPr="006B13B2" w:rsidRDefault="00DD09F1" w:rsidP="00991383">
            <w:pPr>
              <w:jc w:val="center"/>
              <w:rPr>
                <w:sz w:val="19"/>
                <w:szCs w:val="19"/>
              </w:rPr>
            </w:pPr>
            <w:r w:rsidRPr="006B13B2">
              <w:rPr>
                <w:sz w:val="19"/>
                <w:szCs w:val="19"/>
              </w:rPr>
              <w:t>финансирования</w:t>
            </w:r>
          </w:p>
        </w:tc>
        <w:tc>
          <w:tcPr>
            <w:tcW w:w="1141" w:type="dxa"/>
            <w:vMerge w:val="restart"/>
            <w:vAlign w:val="center"/>
          </w:tcPr>
          <w:p w:rsidR="00DD09F1" w:rsidRPr="006B13B2" w:rsidRDefault="00DD09F1" w:rsidP="00991383">
            <w:pPr>
              <w:spacing w:line="240" w:lineRule="exact"/>
              <w:jc w:val="center"/>
              <w:rPr>
                <w:sz w:val="19"/>
                <w:szCs w:val="19"/>
                <w:vertAlign w:val="superscript"/>
              </w:rPr>
            </w:pPr>
            <w:r w:rsidRPr="006B13B2">
              <w:rPr>
                <w:sz w:val="19"/>
                <w:szCs w:val="19"/>
              </w:rPr>
              <w:t xml:space="preserve">Оценка расходов </w:t>
            </w:r>
            <w:r w:rsidRPr="006B13B2">
              <w:rPr>
                <w:sz w:val="19"/>
                <w:szCs w:val="19"/>
                <w:vertAlign w:val="superscript"/>
              </w:rPr>
              <w:t>3</w:t>
            </w:r>
          </w:p>
          <w:p w:rsidR="00DD09F1" w:rsidRPr="006B13B2" w:rsidRDefault="00DD09F1" w:rsidP="00991383">
            <w:pPr>
              <w:spacing w:line="240" w:lineRule="exact"/>
              <w:jc w:val="center"/>
              <w:rPr>
                <w:sz w:val="19"/>
                <w:szCs w:val="19"/>
              </w:rPr>
            </w:pPr>
            <w:r w:rsidRPr="006B13B2">
              <w:rPr>
                <w:sz w:val="19"/>
                <w:szCs w:val="19"/>
              </w:rPr>
              <w:t>за _____ год</w:t>
            </w:r>
          </w:p>
          <w:p w:rsidR="00DD09F1" w:rsidRPr="006B13B2" w:rsidRDefault="00DD09F1" w:rsidP="00991383">
            <w:pPr>
              <w:spacing w:line="240" w:lineRule="exact"/>
              <w:jc w:val="center"/>
              <w:rPr>
                <w:sz w:val="19"/>
                <w:szCs w:val="19"/>
              </w:rPr>
            </w:pPr>
            <w:r w:rsidRPr="006B13B2">
              <w:rPr>
                <w:sz w:val="19"/>
                <w:szCs w:val="19"/>
              </w:rPr>
              <w:t>(тыс. руб.)</w:t>
            </w:r>
          </w:p>
        </w:tc>
        <w:tc>
          <w:tcPr>
            <w:tcW w:w="1134" w:type="dxa"/>
            <w:vMerge w:val="restart"/>
            <w:vAlign w:val="center"/>
          </w:tcPr>
          <w:p w:rsidR="00DD09F1" w:rsidRPr="006B13B2" w:rsidRDefault="00DD09F1" w:rsidP="00991383">
            <w:pPr>
              <w:spacing w:line="240" w:lineRule="exact"/>
              <w:jc w:val="center"/>
              <w:rPr>
                <w:sz w:val="19"/>
                <w:szCs w:val="19"/>
                <w:vertAlign w:val="superscript"/>
              </w:rPr>
            </w:pPr>
            <w:proofErr w:type="spellStart"/>
            <w:proofErr w:type="gramStart"/>
            <w:r w:rsidRPr="006B13B2">
              <w:rPr>
                <w:sz w:val="19"/>
                <w:szCs w:val="19"/>
              </w:rPr>
              <w:t>Факти</w:t>
            </w:r>
            <w:r w:rsidR="00991383" w:rsidRPr="006B13B2">
              <w:rPr>
                <w:sz w:val="19"/>
                <w:szCs w:val="19"/>
              </w:rPr>
              <w:t>-</w:t>
            </w:r>
            <w:r w:rsidRPr="006B13B2">
              <w:rPr>
                <w:sz w:val="19"/>
                <w:szCs w:val="19"/>
              </w:rPr>
              <w:t>ческие</w:t>
            </w:r>
            <w:proofErr w:type="spellEnd"/>
            <w:proofErr w:type="gramEnd"/>
            <w:r w:rsidRPr="006B13B2">
              <w:rPr>
                <w:sz w:val="19"/>
                <w:szCs w:val="19"/>
              </w:rPr>
              <w:t xml:space="preserve"> расходы </w:t>
            </w:r>
            <w:r w:rsidRPr="006B13B2">
              <w:rPr>
                <w:sz w:val="19"/>
                <w:szCs w:val="19"/>
                <w:vertAlign w:val="superscript"/>
              </w:rPr>
              <w:t>4</w:t>
            </w:r>
          </w:p>
          <w:p w:rsidR="00DD09F1" w:rsidRPr="006B13B2" w:rsidRDefault="00DD09F1" w:rsidP="00991383">
            <w:pPr>
              <w:spacing w:line="240" w:lineRule="exact"/>
              <w:jc w:val="center"/>
              <w:rPr>
                <w:sz w:val="19"/>
                <w:szCs w:val="19"/>
              </w:rPr>
            </w:pPr>
            <w:r w:rsidRPr="006B13B2">
              <w:rPr>
                <w:sz w:val="19"/>
                <w:szCs w:val="19"/>
              </w:rPr>
              <w:t>за _____</w:t>
            </w:r>
          </w:p>
          <w:p w:rsidR="00DD09F1" w:rsidRPr="006B13B2" w:rsidRDefault="00DD09F1" w:rsidP="00991383">
            <w:pPr>
              <w:spacing w:line="240" w:lineRule="exact"/>
              <w:jc w:val="center"/>
              <w:rPr>
                <w:sz w:val="19"/>
                <w:szCs w:val="19"/>
              </w:rPr>
            </w:pPr>
            <w:r w:rsidRPr="006B13B2">
              <w:rPr>
                <w:sz w:val="19"/>
                <w:szCs w:val="19"/>
              </w:rPr>
              <w:t>отчетный период (тыс. руб.)</w:t>
            </w:r>
          </w:p>
        </w:tc>
        <w:tc>
          <w:tcPr>
            <w:tcW w:w="1276" w:type="dxa"/>
            <w:vMerge w:val="restart"/>
            <w:shd w:val="clear" w:color="auto" w:fill="auto"/>
            <w:vAlign w:val="center"/>
          </w:tcPr>
          <w:p w:rsidR="00DD09F1" w:rsidRPr="006B13B2" w:rsidRDefault="00DD09F1" w:rsidP="00991383">
            <w:pPr>
              <w:spacing w:line="240" w:lineRule="exact"/>
              <w:jc w:val="center"/>
              <w:rPr>
                <w:sz w:val="19"/>
                <w:szCs w:val="19"/>
              </w:rPr>
            </w:pPr>
            <w:r w:rsidRPr="006B13B2">
              <w:rPr>
                <w:sz w:val="19"/>
                <w:szCs w:val="19"/>
              </w:rPr>
              <w:t>Отношение фактических расходов к оценке расходов</w:t>
            </w:r>
          </w:p>
          <w:p w:rsidR="00DD09F1" w:rsidRPr="006B13B2" w:rsidRDefault="00DD09F1" w:rsidP="00991383">
            <w:pPr>
              <w:spacing w:line="240" w:lineRule="exact"/>
              <w:jc w:val="center"/>
              <w:rPr>
                <w:sz w:val="19"/>
                <w:szCs w:val="19"/>
              </w:rPr>
            </w:pPr>
            <w:r w:rsidRPr="006B13B2">
              <w:rPr>
                <w:sz w:val="19"/>
                <w:szCs w:val="19"/>
              </w:rPr>
              <w:t>(в процентах)</w:t>
            </w:r>
          </w:p>
        </w:tc>
        <w:tc>
          <w:tcPr>
            <w:tcW w:w="1559" w:type="dxa"/>
            <w:vMerge w:val="restart"/>
            <w:vAlign w:val="center"/>
          </w:tcPr>
          <w:p w:rsidR="00DD09F1" w:rsidRPr="006B13B2" w:rsidRDefault="00DD09F1" w:rsidP="00991383">
            <w:pPr>
              <w:spacing w:line="240" w:lineRule="exact"/>
              <w:jc w:val="center"/>
              <w:rPr>
                <w:sz w:val="19"/>
                <w:szCs w:val="19"/>
              </w:rPr>
            </w:pPr>
            <w:r w:rsidRPr="006B13B2">
              <w:rPr>
                <w:sz w:val="19"/>
                <w:szCs w:val="19"/>
              </w:rPr>
              <w:t>Результат реализации</w:t>
            </w:r>
          </w:p>
          <w:p w:rsidR="00DD09F1" w:rsidRPr="006B13B2" w:rsidRDefault="00DD09F1" w:rsidP="00991383">
            <w:pPr>
              <w:spacing w:line="240" w:lineRule="exact"/>
              <w:jc w:val="center"/>
              <w:rPr>
                <w:sz w:val="19"/>
                <w:szCs w:val="19"/>
              </w:rPr>
            </w:pPr>
            <w:r w:rsidRPr="006B13B2">
              <w:rPr>
                <w:sz w:val="19"/>
                <w:szCs w:val="19"/>
              </w:rPr>
              <w:t xml:space="preserve">мероприятия </w:t>
            </w:r>
            <w:r w:rsidR="00991383" w:rsidRPr="006B13B2">
              <w:rPr>
                <w:sz w:val="19"/>
                <w:szCs w:val="19"/>
              </w:rPr>
              <w:t>муниципальной</w:t>
            </w:r>
            <w:r w:rsidRPr="006B13B2">
              <w:rPr>
                <w:sz w:val="19"/>
                <w:szCs w:val="19"/>
              </w:rPr>
              <w:t xml:space="preserve"> программы</w:t>
            </w:r>
          </w:p>
          <w:p w:rsidR="00DD09F1" w:rsidRPr="006B13B2" w:rsidRDefault="00DD09F1" w:rsidP="00991383">
            <w:pPr>
              <w:spacing w:line="240" w:lineRule="exact"/>
              <w:jc w:val="center"/>
              <w:rPr>
                <w:sz w:val="19"/>
                <w:szCs w:val="19"/>
              </w:rPr>
            </w:pPr>
            <w:r w:rsidRPr="006B13B2">
              <w:rPr>
                <w:sz w:val="19"/>
                <w:szCs w:val="19"/>
              </w:rPr>
              <w:t xml:space="preserve">(краткое описание) </w:t>
            </w:r>
            <w:r w:rsidRPr="006B13B2">
              <w:rPr>
                <w:sz w:val="19"/>
                <w:szCs w:val="19"/>
                <w:vertAlign w:val="superscript"/>
              </w:rPr>
              <w:t>5</w:t>
            </w:r>
          </w:p>
        </w:tc>
      </w:tr>
      <w:tr w:rsidR="00AA5381" w:rsidRPr="00DD09F1" w:rsidTr="00FF2CB0">
        <w:trPr>
          <w:trHeight w:val="903"/>
          <w:tblHeader/>
        </w:trPr>
        <w:tc>
          <w:tcPr>
            <w:tcW w:w="648" w:type="dxa"/>
            <w:vMerge/>
            <w:vAlign w:val="center"/>
          </w:tcPr>
          <w:p w:rsidR="00DD09F1" w:rsidRPr="00DD09F1" w:rsidRDefault="00DD09F1" w:rsidP="00991383">
            <w:pPr>
              <w:jc w:val="center"/>
              <w:rPr>
                <w:sz w:val="19"/>
                <w:szCs w:val="19"/>
                <w:vertAlign w:val="subscript"/>
              </w:rPr>
            </w:pPr>
          </w:p>
        </w:tc>
        <w:tc>
          <w:tcPr>
            <w:tcW w:w="2862" w:type="dxa"/>
            <w:vMerge/>
            <w:shd w:val="clear" w:color="auto" w:fill="auto"/>
            <w:vAlign w:val="center"/>
          </w:tcPr>
          <w:p w:rsidR="00DD09F1" w:rsidRPr="00DD09F1" w:rsidRDefault="00DD09F1" w:rsidP="00991383">
            <w:pPr>
              <w:jc w:val="center"/>
              <w:rPr>
                <w:sz w:val="19"/>
                <w:szCs w:val="19"/>
                <w:vertAlign w:val="subscript"/>
              </w:rPr>
            </w:pPr>
          </w:p>
        </w:tc>
        <w:tc>
          <w:tcPr>
            <w:tcW w:w="1276" w:type="dxa"/>
            <w:vMerge/>
            <w:shd w:val="clear" w:color="auto" w:fill="auto"/>
            <w:vAlign w:val="center"/>
          </w:tcPr>
          <w:p w:rsidR="00DD09F1" w:rsidRPr="00DD09F1" w:rsidRDefault="00DD09F1" w:rsidP="00991383">
            <w:pPr>
              <w:jc w:val="center"/>
              <w:rPr>
                <w:sz w:val="19"/>
                <w:szCs w:val="19"/>
                <w:vertAlign w:val="subscript"/>
              </w:rPr>
            </w:pPr>
          </w:p>
        </w:tc>
        <w:tc>
          <w:tcPr>
            <w:tcW w:w="900" w:type="dxa"/>
            <w:shd w:val="clear" w:color="auto" w:fill="auto"/>
            <w:vAlign w:val="center"/>
          </w:tcPr>
          <w:p w:rsidR="00DD09F1" w:rsidRPr="00DD09F1" w:rsidRDefault="00DD09F1" w:rsidP="00991383">
            <w:pPr>
              <w:jc w:val="center"/>
              <w:rPr>
                <w:sz w:val="19"/>
                <w:szCs w:val="19"/>
              </w:rPr>
            </w:pPr>
            <w:r w:rsidRPr="00DD09F1">
              <w:rPr>
                <w:sz w:val="19"/>
                <w:szCs w:val="19"/>
              </w:rPr>
              <w:t>начала</w:t>
            </w:r>
          </w:p>
          <w:p w:rsidR="00DD09F1" w:rsidRPr="00DD09F1" w:rsidRDefault="00DD09F1" w:rsidP="00991383">
            <w:pPr>
              <w:jc w:val="center"/>
              <w:rPr>
                <w:sz w:val="19"/>
                <w:szCs w:val="19"/>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p w:rsidR="00DD09F1" w:rsidRPr="00DD09F1" w:rsidRDefault="00DD09F1" w:rsidP="00991383">
            <w:pPr>
              <w:jc w:val="center"/>
              <w:rPr>
                <w:sz w:val="19"/>
                <w:szCs w:val="19"/>
                <w:vertAlign w:val="subscript"/>
              </w:rPr>
            </w:pPr>
          </w:p>
        </w:tc>
        <w:tc>
          <w:tcPr>
            <w:tcW w:w="900" w:type="dxa"/>
            <w:shd w:val="clear" w:color="auto" w:fill="auto"/>
            <w:vAlign w:val="center"/>
          </w:tcPr>
          <w:p w:rsidR="00DD09F1" w:rsidRPr="00DD09F1" w:rsidRDefault="00991383" w:rsidP="00991383">
            <w:pPr>
              <w:jc w:val="center"/>
              <w:rPr>
                <w:sz w:val="19"/>
                <w:szCs w:val="19"/>
              </w:rPr>
            </w:pPr>
            <w:proofErr w:type="gramStart"/>
            <w:r>
              <w:rPr>
                <w:sz w:val="19"/>
                <w:szCs w:val="19"/>
              </w:rPr>
              <w:t>о</w:t>
            </w:r>
            <w:r w:rsidR="00DD09F1" w:rsidRPr="00DD09F1">
              <w:rPr>
                <w:sz w:val="19"/>
                <w:szCs w:val="19"/>
              </w:rPr>
              <w:t>кон</w:t>
            </w:r>
            <w:r>
              <w:rPr>
                <w:sz w:val="19"/>
                <w:szCs w:val="19"/>
              </w:rPr>
              <w:t>-</w:t>
            </w:r>
            <w:proofErr w:type="spellStart"/>
            <w:r w:rsidR="00DD09F1" w:rsidRPr="00DD09F1">
              <w:rPr>
                <w:sz w:val="19"/>
                <w:szCs w:val="19"/>
              </w:rPr>
              <w:t>чания</w:t>
            </w:r>
            <w:proofErr w:type="spellEnd"/>
            <w:proofErr w:type="gramEnd"/>
          </w:p>
          <w:p w:rsidR="00DD09F1" w:rsidRPr="00DD09F1" w:rsidRDefault="00DD09F1" w:rsidP="00991383">
            <w:pPr>
              <w:jc w:val="center"/>
              <w:rPr>
                <w:sz w:val="19"/>
                <w:szCs w:val="19"/>
                <w:vertAlign w:val="subscript"/>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tc>
        <w:tc>
          <w:tcPr>
            <w:tcW w:w="893" w:type="dxa"/>
            <w:shd w:val="clear" w:color="auto" w:fill="auto"/>
            <w:vAlign w:val="center"/>
          </w:tcPr>
          <w:p w:rsidR="00DD09F1" w:rsidRPr="00DD09F1" w:rsidRDefault="00DD09F1" w:rsidP="00991383">
            <w:pPr>
              <w:jc w:val="center"/>
              <w:rPr>
                <w:sz w:val="19"/>
                <w:szCs w:val="19"/>
              </w:rPr>
            </w:pPr>
            <w:r w:rsidRPr="00DD09F1">
              <w:rPr>
                <w:sz w:val="19"/>
                <w:szCs w:val="19"/>
              </w:rPr>
              <w:t>начала</w:t>
            </w:r>
          </w:p>
          <w:p w:rsidR="00DD09F1" w:rsidRPr="00DD09F1" w:rsidRDefault="00DD09F1" w:rsidP="00991383">
            <w:pPr>
              <w:jc w:val="center"/>
              <w:rPr>
                <w:sz w:val="19"/>
                <w:szCs w:val="19"/>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p w:rsidR="00DD09F1" w:rsidRPr="00DD09F1" w:rsidRDefault="00DD09F1" w:rsidP="00991383">
            <w:pPr>
              <w:jc w:val="center"/>
              <w:rPr>
                <w:sz w:val="19"/>
                <w:szCs w:val="19"/>
                <w:vertAlign w:val="subscript"/>
              </w:rPr>
            </w:pPr>
          </w:p>
        </w:tc>
        <w:tc>
          <w:tcPr>
            <w:tcW w:w="900" w:type="dxa"/>
            <w:shd w:val="clear" w:color="auto" w:fill="auto"/>
            <w:vAlign w:val="center"/>
          </w:tcPr>
          <w:p w:rsidR="00991383" w:rsidRPr="00991383" w:rsidRDefault="00991383" w:rsidP="00991383">
            <w:pPr>
              <w:jc w:val="center"/>
              <w:rPr>
                <w:sz w:val="19"/>
                <w:szCs w:val="19"/>
              </w:rPr>
            </w:pPr>
            <w:proofErr w:type="gramStart"/>
            <w:r w:rsidRPr="00991383">
              <w:rPr>
                <w:sz w:val="19"/>
                <w:szCs w:val="19"/>
              </w:rPr>
              <w:t>окон-</w:t>
            </w:r>
            <w:proofErr w:type="spellStart"/>
            <w:r w:rsidRPr="00991383">
              <w:rPr>
                <w:sz w:val="19"/>
                <w:szCs w:val="19"/>
              </w:rPr>
              <w:t>чания</w:t>
            </w:r>
            <w:proofErr w:type="spellEnd"/>
            <w:proofErr w:type="gramEnd"/>
          </w:p>
          <w:p w:rsidR="00DD09F1" w:rsidRPr="00DD09F1" w:rsidRDefault="00991383" w:rsidP="00991383">
            <w:pPr>
              <w:jc w:val="center"/>
              <w:rPr>
                <w:sz w:val="19"/>
                <w:szCs w:val="19"/>
                <w:vertAlign w:val="subscript"/>
              </w:rPr>
            </w:pPr>
            <w:proofErr w:type="spellStart"/>
            <w:proofErr w:type="gramStart"/>
            <w:r w:rsidRPr="00991383">
              <w:rPr>
                <w:sz w:val="19"/>
                <w:szCs w:val="19"/>
              </w:rPr>
              <w:t>реали-зации</w:t>
            </w:r>
            <w:proofErr w:type="spellEnd"/>
            <w:proofErr w:type="gramEnd"/>
          </w:p>
        </w:tc>
        <w:tc>
          <w:tcPr>
            <w:tcW w:w="1645" w:type="dxa"/>
            <w:vMerge/>
            <w:vAlign w:val="center"/>
          </w:tcPr>
          <w:p w:rsidR="00DD09F1" w:rsidRPr="00DD09F1" w:rsidRDefault="00DD09F1" w:rsidP="00991383">
            <w:pPr>
              <w:jc w:val="center"/>
              <w:rPr>
                <w:sz w:val="19"/>
                <w:szCs w:val="19"/>
                <w:vertAlign w:val="subscript"/>
              </w:rPr>
            </w:pPr>
          </w:p>
        </w:tc>
        <w:tc>
          <w:tcPr>
            <w:tcW w:w="1141" w:type="dxa"/>
            <w:vMerge/>
            <w:shd w:val="clear" w:color="auto" w:fill="auto"/>
            <w:vAlign w:val="center"/>
          </w:tcPr>
          <w:p w:rsidR="00DD09F1" w:rsidRPr="00DD09F1" w:rsidRDefault="00DD09F1" w:rsidP="00991383">
            <w:pPr>
              <w:jc w:val="center"/>
              <w:rPr>
                <w:sz w:val="19"/>
                <w:szCs w:val="19"/>
                <w:vertAlign w:val="subscript"/>
              </w:rPr>
            </w:pPr>
          </w:p>
        </w:tc>
        <w:tc>
          <w:tcPr>
            <w:tcW w:w="1134" w:type="dxa"/>
            <w:vMerge/>
            <w:shd w:val="clear" w:color="auto" w:fill="auto"/>
            <w:vAlign w:val="center"/>
          </w:tcPr>
          <w:p w:rsidR="00DD09F1" w:rsidRPr="00DD09F1" w:rsidRDefault="00DD09F1" w:rsidP="00991383">
            <w:pPr>
              <w:jc w:val="center"/>
              <w:rPr>
                <w:sz w:val="19"/>
                <w:szCs w:val="19"/>
                <w:vertAlign w:val="subscript"/>
              </w:rPr>
            </w:pPr>
          </w:p>
        </w:tc>
        <w:tc>
          <w:tcPr>
            <w:tcW w:w="1276" w:type="dxa"/>
            <w:vMerge/>
            <w:vAlign w:val="center"/>
          </w:tcPr>
          <w:p w:rsidR="00DD09F1" w:rsidRPr="00DD09F1" w:rsidRDefault="00DD09F1" w:rsidP="00991383">
            <w:pPr>
              <w:jc w:val="center"/>
              <w:rPr>
                <w:sz w:val="19"/>
                <w:szCs w:val="19"/>
                <w:vertAlign w:val="subscript"/>
              </w:rPr>
            </w:pPr>
          </w:p>
        </w:tc>
        <w:tc>
          <w:tcPr>
            <w:tcW w:w="1559" w:type="dxa"/>
            <w:vMerge/>
            <w:shd w:val="clear" w:color="auto" w:fill="auto"/>
            <w:vAlign w:val="center"/>
          </w:tcPr>
          <w:p w:rsidR="00DD09F1" w:rsidRPr="00DD09F1" w:rsidRDefault="00DD09F1" w:rsidP="00991383">
            <w:pPr>
              <w:jc w:val="center"/>
              <w:rPr>
                <w:sz w:val="19"/>
                <w:szCs w:val="19"/>
                <w:vertAlign w:val="subscript"/>
              </w:rPr>
            </w:pPr>
          </w:p>
        </w:tc>
      </w:tr>
      <w:tr w:rsidR="00DD09F1" w:rsidRPr="00DD09F1" w:rsidTr="00FF2CB0">
        <w:tc>
          <w:tcPr>
            <w:tcW w:w="648" w:type="dxa"/>
            <w:vMerge w:val="restart"/>
            <w:vAlign w:val="center"/>
          </w:tcPr>
          <w:p w:rsidR="00DD09F1" w:rsidRPr="00DD09F1" w:rsidRDefault="00DD09F1" w:rsidP="00DE2769"/>
        </w:tc>
        <w:tc>
          <w:tcPr>
            <w:tcW w:w="2862" w:type="dxa"/>
            <w:vMerge w:val="restart"/>
            <w:shd w:val="clear" w:color="auto" w:fill="auto"/>
            <w:vAlign w:val="center"/>
          </w:tcPr>
          <w:p w:rsidR="00DD09F1" w:rsidRPr="00DD09F1" w:rsidRDefault="00991383" w:rsidP="00DE2769">
            <w:r>
              <w:t>Муниципальная</w:t>
            </w:r>
            <w:r w:rsidR="00DD09F1" w:rsidRPr="00DD09F1">
              <w:t xml:space="preserve"> программа</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restart"/>
            <w:vAlign w:val="center"/>
          </w:tcPr>
          <w:p w:rsidR="00DD09F1" w:rsidRPr="00DD09F1" w:rsidRDefault="00DD09F1" w:rsidP="00DE2769">
            <w:r w:rsidRPr="00DD09F1">
              <w:t>1</w:t>
            </w:r>
          </w:p>
        </w:tc>
        <w:tc>
          <w:tcPr>
            <w:tcW w:w="2862" w:type="dxa"/>
            <w:vMerge w:val="restart"/>
            <w:shd w:val="clear" w:color="auto" w:fill="auto"/>
            <w:vAlign w:val="center"/>
          </w:tcPr>
          <w:p w:rsidR="00DD09F1" w:rsidRPr="00DD09F1" w:rsidRDefault="00DD09F1" w:rsidP="00DE2769">
            <w:r w:rsidRPr="00DD09F1">
              <w:t>Подпрограмма 1</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AA5381" w:rsidRPr="00DD09F1" w:rsidTr="00FF2CB0">
        <w:trPr>
          <w:trHeight w:val="165"/>
        </w:trPr>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rPr>
                <w:vertAlign w:val="subscript"/>
              </w:rPr>
            </w:pPr>
          </w:p>
        </w:tc>
        <w:tc>
          <w:tcPr>
            <w:tcW w:w="1559" w:type="dxa"/>
            <w:vMerge/>
            <w:shd w:val="clear" w:color="auto" w:fill="auto"/>
          </w:tcPr>
          <w:p w:rsidR="00DD09F1" w:rsidRPr="00DD09F1" w:rsidRDefault="00DD09F1" w:rsidP="00DD09F1">
            <w:pPr>
              <w:rPr>
                <w:vertAlign w:val="subscript"/>
              </w:rPr>
            </w:pPr>
          </w:p>
        </w:tc>
      </w:tr>
      <w:tr w:rsidR="00DD09F1" w:rsidRPr="00DD09F1" w:rsidTr="00FF2CB0">
        <w:tc>
          <w:tcPr>
            <w:tcW w:w="648" w:type="dxa"/>
            <w:vMerge w:val="restart"/>
            <w:vAlign w:val="center"/>
          </w:tcPr>
          <w:p w:rsidR="00DD09F1" w:rsidRPr="00DD09F1" w:rsidRDefault="00DD09F1" w:rsidP="007E49D9">
            <w:pPr>
              <w:jc w:val="center"/>
            </w:pPr>
            <w:r w:rsidRPr="00DD09F1">
              <w:t>1.</w:t>
            </w:r>
            <w:r w:rsidR="0006559C">
              <w:t>1</w:t>
            </w:r>
          </w:p>
          <w:p w:rsidR="00DD09F1" w:rsidRPr="00DD09F1" w:rsidRDefault="00DD09F1" w:rsidP="007E49D9">
            <w:pPr>
              <w:jc w:val="center"/>
            </w:pPr>
          </w:p>
        </w:tc>
        <w:tc>
          <w:tcPr>
            <w:tcW w:w="2862" w:type="dxa"/>
            <w:vMerge w:val="restart"/>
            <w:shd w:val="clear" w:color="auto" w:fill="auto"/>
            <w:vAlign w:val="center"/>
          </w:tcPr>
          <w:p w:rsidR="00DD09F1" w:rsidRPr="00DD09F1" w:rsidRDefault="00DD09F1" w:rsidP="007E49D9">
            <w:pPr>
              <w:jc w:val="center"/>
            </w:pPr>
            <w:r w:rsidRPr="00DD09F1">
              <w:t>Отдельное мероприятие 1</w:t>
            </w:r>
          </w:p>
        </w:tc>
        <w:tc>
          <w:tcPr>
            <w:tcW w:w="1276" w:type="dxa"/>
            <w:vMerge w:val="restart"/>
            <w:shd w:val="clear" w:color="auto" w:fill="auto"/>
          </w:tcPr>
          <w:p w:rsidR="00DD09F1" w:rsidRPr="00DD09F1" w:rsidRDefault="00DD09F1" w:rsidP="007E49D9">
            <w:pPr>
              <w:jc w:val="center"/>
              <w:rPr>
                <w:vertAlign w:val="subscript"/>
              </w:rPr>
            </w:pPr>
          </w:p>
        </w:tc>
        <w:tc>
          <w:tcPr>
            <w:tcW w:w="900" w:type="dxa"/>
            <w:vMerge w:val="restart"/>
            <w:shd w:val="clear" w:color="auto" w:fill="auto"/>
          </w:tcPr>
          <w:p w:rsidR="00DD09F1" w:rsidRPr="00DD09F1" w:rsidRDefault="00DD09F1" w:rsidP="007E49D9">
            <w:pPr>
              <w:jc w:val="center"/>
            </w:pPr>
          </w:p>
        </w:tc>
        <w:tc>
          <w:tcPr>
            <w:tcW w:w="900" w:type="dxa"/>
            <w:vMerge w:val="restart"/>
            <w:shd w:val="clear" w:color="auto" w:fill="auto"/>
          </w:tcPr>
          <w:p w:rsidR="00DD09F1" w:rsidRPr="00DD09F1" w:rsidRDefault="00DD09F1" w:rsidP="007E49D9">
            <w:pPr>
              <w:jc w:val="center"/>
            </w:pPr>
          </w:p>
        </w:tc>
        <w:tc>
          <w:tcPr>
            <w:tcW w:w="893" w:type="dxa"/>
            <w:vMerge w:val="restart"/>
            <w:shd w:val="clear" w:color="auto" w:fill="auto"/>
          </w:tcPr>
          <w:p w:rsidR="00DD09F1" w:rsidRPr="00DD09F1" w:rsidRDefault="00DD09F1" w:rsidP="007E49D9">
            <w:pPr>
              <w:jc w:val="center"/>
            </w:pPr>
          </w:p>
        </w:tc>
        <w:tc>
          <w:tcPr>
            <w:tcW w:w="900" w:type="dxa"/>
            <w:vMerge w:val="restart"/>
            <w:shd w:val="clear" w:color="auto" w:fill="auto"/>
          </w:tcPr>
          <w:p w:rsidR="00DD09F1" w:rsidRPr="00DD09F1" w:rsidRDefault="00DD09F1" w:rsidP="007E49D9">
            <w:pPr>
              <w:jc w:val="center"/>
            </w:pPr>
          </w:p>
        </w:tc>
        <w:tc>
          <w:tcPr>
            <w:tcW w:w="1645" w:type="dxa"/>
          </w:tcPr>
          <w:p w:rsidR="00DD09F1" w:rsidRPr="00DD09F1" w:rsidRDefault="00DD09F1" w:rsidP="007E49D9">
            <w:pPr>
              <w:jc w:val="center"/>
            </w:pPr>
            <w:r w:rsidRPr="00DD09F1">
              <w:t>всего</w:t>
            </w:r>
          </w:p>
        </w:tc>
        <w:tc>
          <w:tcPr>
            <w:tcW w:w="1141" w:type="dxa"/>
            <w:shd w:val="clear" w:color="auto" w:fill="auto"/>
          </w:tcPr>
          <w:p w:rsidR="00DD09F1" w:rsidRPr="00DD09F1" w:rsidRDefault="00DD09F1" w:rsidP="007E49D9">
            <w:pPr>
              <w:jc w:val="center"/>
            </w:pPr>
          </w:p>
        </w:tc>
        <w:tc>
          <w:tcPr>
            <w:tcW w:w="1134" w:type="dxa"/>
            <w:shd w:val="clear" w:color="auto" w:fill="auto"/>
          </w:tcPr>
          <w:p w:rsidR="00DD09F1" w:rsidRPr="00DD09F1" w:rsidRDefault="00DD09F1" w:rsidP="007E49D9">
            <w:pPr>
              <w:jc w:val="center"/>
            </w:pPr>
          </w:p>
        </w:tc>
        <w:tc>
          <w:tcPr>
            <w:tcW w:w="1276" w:type="dxa"/>
          </w:tcPr>
          <w:p w:rsidR="00DD09F1" w:rsidRPr="00DD09F1" w:rsidRDefault="00DD09F1" w:rsidP="007E49D9">
            <w:pPr>
              <w:jc w:val="center"/>
              <w:rPr>
                <w:vertAlign w:val="subscript"/>
              </w:rPr>
            </w:pPr>
          </w:p>
        </w:tc>
        <w:tc>
          <w:tcPr>
            <w:tcW w:w="1559" w:type="dxa"/>
            <w:vMerge w:val="restart"/>
            <w:shd w:val="clear" w:color="auto" w:fill="auto"/>
          </w:tcPr>
          <w:p w:rsidR="00DD09F1" w:rsidRPr="00DD09F1" w:rsidRDefault="00DD09F1" w:rsidP="007E49D9">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rPr>
          <w:trHeight w:val="231"/>
        </w:trPr>
        <w:tc>
          <w:tcPr>
            <w:tcW w:w="648" w:type="dxa"/>
            <w:vMerge w:val="restart"/>
            <w:vAlign w:val="center"/>
          </w:tcPr>
          <w:p w:rsidR="00DD09F1" w:rsidRPr="00DD09F1" w:rsidRDefault="00DD09F1" w:rsidP="0006559C">
            <w:r w:rsidRPr="00DD09F1">
              <w:t>1.</w:t>
            </w:r>
            <w:r w:rsidR="0006559C">
              <w:t>1.1</w:t>
            </w:r>
          </w:p>
        </w:tc>
        <w:tc>
          <w:tcPr>
            <w:tcW w:w="2862" w:type="dxa"/>
            <w:vMerge w:val="restart"/>
            <w:shd w:val="clear" w:color="auto" w:fill="auto"/>
            <w:vAlign w:val="center"/>
          </w:tcPr>
          <w:p w:rsidR="00DD09F1" w:rsidRPr="00DD09F1" w:rsidRDefault="00DD09F1" w:rsidP="00DE2769">
            <w:r w:rsidRPr="00DD09F1">
              <w:t>Мероприятие 1.1</w:t>
            </w:r>
          </w:p>
          <w:p w:rsidR="00DD09F1" w:rsidRPr="00DD09F1" w:rsidRDefault="00DD09F1" w:rsidP="00DE2769"/>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rPr>
          <w:trHeight w:val="231"/>
        </w:trPr>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7E49D9" w:rsidRPr="00DD09F1" w:rsidTr="00815FC7">
        <w:tc>
          <w:tcPr>
            <w:tcW w:w="648" w:type="dxa"/>
            <w:vMerge w:val="restart"/>
            <w:vAlign w:val="center"/>
          </w:tcPr>
          <w:p w:rsidR="007E49D9" w:rsidRPr="00DD09F1" w:rsidRDefault="007E49D9" w:rsidP="00815FC7">
            <w:pPr>
              <w:jc w:val="center"/>
            </w:pPr>
            <w:r>
              <w:t>1.1.2</w:t>
            </w:r>
          </w:p>
          <w:p w:rsidR="007E49D9" w:rsidRPr="00DD09F1" w:rsidRDefault="007E49D9" w:rsidP="00815FC7">
            <w:pPr>
              <w:jc w:val="center"/>
            </w:pPr>
          </w:p>
        </w:tc>
        <w:tc>
          <w:tcPr>
            <w:tcW w:w="2862" w:type="dxa"/>
            <w:vMerge w:val="restart"/>
            <w:shd w:val="clear" w:color="auto" w:fill="auto"/>
            <w:vAlign w:val="center"/>
          </w:tcPr>
          <w:p w:rsidR="007E49D9" w:rsidRPr="00DD09F1" w:rsidRDefault="007E49D9" w:rsidP="007E49D9">
            <w:r>
              <w:t>Проект 1.2</w:t>
            </w:r>
          </w:p>
        </w:tc>
        <w:tc>
          <w:tcPr>
            <w:tcW w:w="1276" w:type="dxa"/>
            <w:vMerge w:val="restart"/>
            <w:shd w:val="clear" w:color="auto" w:fill="auto"/>
          </w:tcPr>
          <w:p w:rsidR="007E49D9" w:rsidRPr="00DD09F1" w:rsidRDefault="007E49D9" w:rsidP="00815FC7">
            <w:pPr>
              <w:jc w:val="center"/>
              <w:rPr>
                <w:vertAlign w:val="subscript"/>
              </w:rPr>
            </w:pPr>
          </w:p>
        </w:tc>
        <w:tc>
          <w:tcPr>
            <w:tcW w:w="900" w:type="dxa"/>
            <w:vMerge w:val="restart"/>
            <w:shd w:val="clear" w:color="auto" w:fill="auto"/>
          </w:tcPr>
          <w:p w:rsidR="007E49D9" w:rsidRPr="00DD09F1" w:rsidRDefault="007E49D9" w:rsidP="00815FC7">
            <w:pPr>
              <w:jc w:val="center"/>
            </w:pPr>
          </w:p>
        </w:tc>
        <w:tc>
          <w:tcPr>
            <w:tcW w:w="900" w:type="dxa"/>
            <w:vMerge w:val="restart"/>
            <w:shd w:val="clear" w:color="auto" w:fill="auto"/>
          </w:tcPr>
          <w:p w:rsidR="007E49D9" w:rsidRPr="00DD09F1" w:rsidRDefault="007E49D9" w:rsidP="00815FC7">
            <w:pPr>
              <w:jc w:val="center"/>
            </w:pPr>
          </w:p>
        </w:tc>
        <w:tc>
          <w:tcPr>
            <w:tcW w:w="893" w:type="dxa"/>
            <w:vMerge w:val="restart"/>
            <w:shd w:val="clear" w:color="auto" w:fill="auto"/>
          </w:tcPr>
          <w:p w:rsidR="007E49D9" w:rsidRPr="00DD09F1" w:rsidRDefault="007E49D9" w:rsidP="00815FC7">
            <w:pPr>
              <w:jc w:val="center"/>
            </w:pPr>
          </w:p>
        </w:tc>
        <w:tc>
          <w:tcPr>
            <w:tcW w:w="900" w:type="dxa"/>
            <w:vMerge w:val="restart"/>
            <w:shd w:val="clear" w:color="auto" w:fill="auto"/>
          </w:tcPr>
          <w:p w:rsidR="007E49D9" w:rsidRPr="00DD09F1" w:rsidRDefault="007E49D9" w:rsidP="00815FC7">
            <w:pPr>
              <w:jc w:val="center"/>
            </w:pPr>
          </w:p>
        </w:tc>
        <w:tc>
          <w:tcPr>
            <w:tcW w:w="1645" w:type="dxa"/>
          </w:tcPr>
          <w:p w:rsidR="007E49D9" w:rsidRPr="00DD09F1" w:rsidRDefault="007E49D9" w:rsidP="00815FC7">
            <w:pPr>
              <w:jc w:val="center"/>
            </w:pPr>
            <w:r w:rsidRPr="00DD09F1">
              <w:t>всего</w:t>
            </w:r>
          </w:p>
        </w:tc>
        <w:tc>
          <w:tcPr>
            <w:tcW w:w="1141" w:type="dxa"/>
            <w:shd w:val="clear" w:color="auto" w:fill="auto"/>
          </w:tcPr>
          <w:p w:rsidR="007E49D9" w:rsidRPr="00DD09F1" w:rsidRDefault="007E49D9" w:rsidP="00815FC7">
            <w:pPr>
              <w:jc w:val="center"/>
            </w:pPr>
          </w:p>
        </w:tc>
        <w:tc>
          <w:tcPr>
            <w:tcW w:w="1134" w:type="dxa"/>
            <w:shd w:val="clear" w:color="auto" w:fill="auto"/>
          </w:tcPr>
          <w:p w:rsidR="007E49D9" w:rsidRPr="00DD09F1" w:rsidRDefault="007E49D9" w:rsidP="00815FC7">
            <w:pPr>
              <w:jc w:val="center"/>
            </w:pPr>
          </w:p>
        </w:tc>
        <w:tc>
          <w:tcPr>
            <w:tcW w:w="1276" w:type="dxa"/>
          </w:tcPr>
          <w:p w:rsidR="007E49D9" w:rsidRPr="00DD09F1" w:rsidRDefault="007E49D9" w:rsidP="00815FC7">
            <w:pPr>
              <w:jc w:val="center"/>
              <w:rPr>
                <w:vertAlign w:val="subscript"/>
              </w:rPr>
            </w:pPr>
          </w:p>
        </w:tc>
        <w:tc>
          <w:tcPr>
            <w:tcW w:w="1559" w:type="dxa"/>
            <w:vMerge w:val="restart"/>
            <w:shd w:val="clear" w:color="auto" w:fill="auto"/>
          </w:tcPr>
          <w:p w:rsidR="007E49D9" w:rsidRPr="00DD09F1" w:rsidRDefault="007E49D9" w:rsidP="00815FC7">
            <w:pPr>
              <w:jc w:val="center"/>
              <w:rPr>
                <w:vertAlign w:val="subscript"/>
              </w:rPr>
            </w:pPr>
          </w:p>
        </w:tc>
      </w:tr>
      <w:tr w:rsidR="007E49D9" w:rsidRPr="00DD09F1" w:rsidTr="00815FC7">
        <w:tc>
          <w:tcPr>
            <w:tcW w:w="648" w:type="dxa"/>
            <w:vMerge/>
            <w:vAlign w:val="center"/>
          </w:tcPr>
          <w:p w:rsidR="007E49D9" w:rsidRPr="00DD09F1" w:rsidRDefault="007E49D9" w:rsidP="00815FC7"/>
        </w:tc>
        <w:tc>
          <w:tcPr>
            <w:tcW w:w="2862" w:type="dxa"/>
            <w:vMerge/>
            <w:shd w:val="clear" w:color="auto" w:fill="auto"/>
            <w:vAlign w:val="center"/>
          </w:tcPr>
          <w:p w:rsidR="007E49D9" w:rsidRPr="00DD09F1" w:rsidRDefault="007E49D9" w:rsidP="00815FC7"/>
        </w:tc>
        <w:tc>
          <w:tcPr>
            <w:tcW w:w="1276" w:type="dxa"/>
            <w:vMerge/>
            <w:shd w:val="clear" w:color="auto" w:fill="auto"/>
          </w:tcPr>
          <w:p w:rsidR="007E49D9" w:rsidRPr="00DD09F1" w:rsidRDefault="007E49D9" w:rsidP="00815FC7">
            <w:pPr>
              <w:rPr>
                <w:vertAlign w:val="subscript"/>
              </w:rPr>
            </w:pPr>
          </w:p>
        </w:tc>
        <w:tc>
          <w:tcPr>
            <w:tcW w:w="900" w:type="dxa"/>
            <w:vMerge/>
            <w:shd w:val="clear" w:color="auto" w:fill="auto"/>
          </w:tcPr>
          <w:p w:rsidR="007E49D9" w:rsidRPr="00DD09F1" w:rsidRDefault="007E49D9" w:rsidP="00815FC7"/>
        </w:tc>
        <w:tc>
          <w:tcPr>
            <w:tcW w:w="900" w:type="dxa"/>
            <w:vMerge/>
            <w:shd w:val="clear" w:color="auto" w:fill="auto"/>
          </w:tcPr>
          <w:p w:rsidR="007E49D9" w:rsidRPr="00DD09F1" w:rsidRDefault="007E49D9" w:rsidP="00815FC7"/>
        </w:tc>
        <w:tc>
          <w:tcPr>
            <w:tcW w:w="893" w:type="dxa"/>
            <w:vMerge/>
            <w:shd w:val="clear" w:color="auto" w:fill="auto"/>
          </w:tcPr>
          <w:p w:rsidR="007E49D9" w:rsidRPr="00DD09F1" w:rsidRDefault="007E49D9" w:rsidP="00815FC7"/>
        </w:tc>
        <w:tc>
          <w:tcPr>
            <w:tcW w:w="900" w:type="dxa"/>
            <w:vMerge/>
            <w:shd w:val="clear" w:color="auto" w:fill="auto"/>
          </w:tcPr>
          <w:p w:rsidR="007E49D9" w:rsidRPr="00DD09F1" w:rsidRDefault="007E49D9" w:rsidP="00815FC7"/>
        </w:tc>
        <w:tc>
          <w:tcPr>
            <w:tcW w:w="1645" w:type="dxa"/>
          </w:tcPr>
          <w:p w:rsidR="007E49D9" w:rsidRPr="00DD09F1" w:rsidRDefault="007E49D9" w:rsidP="00815FC7">
            <w:r w:rsidRPr="00DD09F1">
              <w:t xml:space="preserve">по источникам </w:t>
            </w:r>
            <w:r w:rsidRPr="00DD09F1">
              <w:rPr>
                <w:vertAlign w:val="superscript"/>
              </w:rPr>
              <w:t>2</w:t>
            </w:r>
          </w:p>
        </w:tc>
        <w:tc>
          <w:tcPr>
            <w:tcW w:w="1141" w:type="dxa"/>
            <w:shd w:val="clear" w:color="auto" w:fill="auto"/>
          </w:tcPr>
          <w:p w:rsidR="007E49D9" w:rsidRPr="00DD09F1" w:rsidRDefault="007E49D9" w:rsidP="00815FC7"/>
        </w:tc>
        <w:tc>
          <w:tcPr>
            <w:tcW w:w="1134" w:type="dxa"/>
            <w:shd w:val="clear" w:color="auto" w:fill="auto"/>
          </w:tcPr>
          <w:p w:rsidR="007E49D9" w:rsidRPr="00DD09F1" w:rsidRDefault="007E49D9" w:rsidP="00815FC7"/>
        </w:tc>
        <w:tc>
          <w:tcPr>
            <w:tcW w:w="1276" w:type="dxa"/>
          </w:tcPr>
          <w:p w:rsidR="007E49D9" w:rsidRPr="00DD09F1" w:rsidRDefault="007E49D9" w:rsidP="00815FC7">
            <w:pPr>
              <w:jc w:val="center"/>
              <w:rPr>
                <w:vertAlign w:val="subscript"/>
              </w:rPr>
            </w:pPr>
          </w:p>
        </w:tc>
        <w:tc>
          <w:tcPr>
            <w:tcW w:w="1559" w:type="dxa"/>
            <w:vMerge/>
            <w:shd w:val="clear" w:color="auto" w:fill="auto"/>
          </w:tcPr>
          <w:p w:rsidR="007E49D9" w:rsidRPr="00DD09F1" w:rsidRDefault="007E49D9" w:rsidP="00815FC7">
            <w:pPr>
              <w:jc w:val="center"/>
              <w:rPr>
                <w:vertAlign w:val="subscript"/>
              </w:rPr>
            </w:pPr>
          </w:p>
        </w:tc>
      </w:tr>
      <w:tr w:rsidR="00F63052" w:rsidRPr="00DD09F1" w:rsidTr="00815FC7">
        <w:tc>
          <w:tcPr>
            <w:tcW w:w="648" w:type="dxa"/>
            <w:vMerge w:val="restart"/>
            <w:vAlign w:val="center"/>
          </w:tcPr>
          <w:p w:rsidR="00F63052" w:rsidRPr="00DD09F1" w:rsidRDefault="00F63052" w:rsidP="00815FC7">
            <w:r>
              <w:t>2</w:t>
            </w:r>
          </w:p>
        </w:tc>
        <w:tc>
          <w:tcPr>
            <w:tcW w:w="2862" w:type="dxa"/>
            <w:vMerge w:val="restart"/>
            <w:shd w:val="clear" w:color="auto" w:fill="auto"/>
            <w:vAlign w:val="center"/>
          </w:tcPr>
          <w:p w:rsidR="00F63052" w:rsidRPr="00DD09F1" w:rsidRDefault="00F63052" w:rsidP="00815FC7">
            <w:r w:rsidRPr="00DD09F1">
              <w:t>Отдельное мероприятие 1</w:t>
            </w:r>
          </w:p>
        </w:tc>
        <w:tc>
          <w:tcPr>
            <w:tcW w:w="1276" w:type="dxa"/>
            <w:vMerge w:val="restart"/>
            <w:shd w:val="clear" w:color="auto" w:fill="auto"/>
          </w:tcPr>
          <w:p w:rsidR="00F63052" w:rsidRPr="00DD09F1" w:rsidRDefault="00F63052" w:rsidP="00815FC7">
            <w:pPr>
              <w:jc w:val="center"/>
              <w:rPr>
                <w:vertAlign w:val="subscript"/>
              </w:rPr>
            </w:pPr>
          </w:p>
        </w:tc>
        <w:tc>
          <w:tcPr>
            <w:tcW w:w="900" w:type="dxa"/>
            <w:vMerge w:val="restart"/>
            <w:shd w:val="clear" w:color="auto" w:fill="auto"/>
          </w:tcPr>
          <w:p w:rsidR="00F63052" w:rsidRPr="00DD09F1" w:rsidRDefault="00F63052" w:rsidP="00815FC7">
            <w:pPr>
              <w:jc w:val="center"/>
            </w:pPr>
          </w:p>
        </w:tc>
        <w:tc>
          <w:tcPr>
            <w:tcW w:w="900" w:type="dxa"/>
            <w:vMerge w:val="restart"/>
            <w:shd w:val="clear" w:color="auto" w:fill="auto"/>
          </w:tcPr>
          <w:p w:rsidR="00F63052" w:rsidRPr="00DD09F1" w:rsidRDefault="00F63052" w:rsidP="00815FC7">
            <w:pPr>
              <w:jc w:val="center"/>
            </w:pPr>
          </w:p>
        </w:tc>
        <w:tc>
          <w:tcPr>
            <w:tcW w:w="893" w:type="dxa"/>
            <w:vMerge w:val="restart"/>
            <w:shd w:val="clear" w:color="auto" w:fill="auto"/>
          </w:tcPr>
          <w:p w:rsidR="00F63052" w:rsidRPr="00DD09F1" w:rsidRDefault="00F63052" w:rsidP="00815FC7">
            <w:pPr>
              <w:jc w:val="center"/>
            </w:pPr>
          </w:p>
        </w:tc>
        <w:tc>
          <w:tcPr>
            <w:tcW w:w="900" w:type="dxa"/>
            <w:vMerge w:val="restart"/>
            <w:shd w:val="clear" w:color="auto" w:fill="auto"/>
          </w:tcPr>
          <w:p w:rsidR="00F63052" w:rsidRPr="00DD09F1" w:rsidRDefault="00F63052" w:rsidP="00815FC7">
            <w:pPr>
              <w:jc w:val="center"/>
            </w:pPr>
          </w:p>
        </w:tc>
        <w:tc>
          <w:tcPr>
            <w:tcW w:w="1645" w:type="dxa"/>
          </w:tcPr>
          <w:p w:rsidR="00F63052" w:rsidRPr="00DD09F1" w:rsidRDefault="00F63052" w:rsidP="00815FC7">
            <w:pPr>
              <w:jc w:val="center"/>
            </w:pPr>
            <w:r w:rsidRPr="00DD09F1">
              <w:t>всего</w:t>
            </w:r>
          </w:p>
        </w:tc>
        <w:tc>
          <w:tcPr>
            <w:tcW w:w="1141" w:type="dxa"/>
            <w:shd w:val="clear" w:color="auto" w:fill="auto"/>
          </w:tcPr>
          <w:p w:rsidR="00F63052" w:rsidRPr="00DD09F1" w:rsidRDefault="00F63052" w:rsidP="00815FC7">
            <w:pPr>
              <w:jc w:val="center"/>
            </w:pPr>
          </w:p>
        </w:tc>
        <w:tc>
          <w:tcPr>
            <w:tcW w:w="1134" w:type="dxa"/>
            <w:shd w:val="clear" w:color="auto" w:fill="auto"/>
          </w:tcPr>
          <w:p w:rsidR="00F63052" w:rsidRPr="00DD09F1" w:rsidRDefault="00F63052" w:rsidP="00815FC7">
            <w:pPr>
              <w:jc w:val="center"/>
            </w:pPr>
          </w:p>
        </w:tc>
        <w:tc>
          <w:tcPr>
            <w:tcW w:w="1276" w:type="dxa"/>
          </w:tcPr>
          <w:p w:rsidR="00F63052" w:rsidRPr="00DD09F1" w:rsidRDefault="00F63052" w:rsidP="00815FC7">
            <w:pPr>
              <w:jc w:val="center"/>
              <w:rPr>
                <w:vertAlign w:val="subscript"/>
              </w:rPr>
            </w:pPr>
          </w:p>
        </w:tc>
        <w:tc>
          <w:tcPr>
            <w:tcW w:w="1559" w:type="dxa"/>
            <w:vMerge w:val="restart"/>
            <w:shd w:val="clear" w:color="auto" w:fill="auto"/>
          </w:tcPr>
          <w:p w:rsidR="00F63052" w:rsidRPr="00DD09F1" w:rsidRDefault="00F63052" w:rsidP="00815FC7">
            <w:pPr>
              <w:jc w:val="center"/>
              <w:rPr>
                <w:vertAlign w:val="subscript"/>
              </w:rPr>
            </w:pPr>
          </w:p>
        </w:tc>
      </w:tr>
      <w:tr w:rsidR="00F63052" w:rsidRPr="00DD09F1" w:rsidTr="00815FC7">
        <w:tc>
          <w:tcPr>
            <w:tcW w:w="648" w:type="dxa"/>
            <w:vMerge/>
            <w:vAlign w:val="center"/>
          </w:tcPr>
          <w:p w:rsidR="00F63052" w:rsidRPr="00DD09F1" w:rsidRDefault="00F63052" w:rsidP="00815FC7"/>
        </w:tc>
        <w:tc>
          <w:tcPr>
            <w:tcW w:w="2862" w:type="dxa"/>
            <w:vMerge/>
            <w:shd w:val="clear" w:color="auto" w:fill="auto"/>
            <w:vAlign w:val="center"/>
          </w:tcPr>
          <w:p w:rsidR="00F63052" w:rsidRPr="00DD09F1" w:rsidRDefault="00F63052" w:rsidP="00815FC7"/>
        </w:tc>
        <w:tc>
          <w:tcPr>
            <w:tcW w:w="1276" w:type="dxa"/>
            <w:vMerge/>
            <w:shd w:val="clear" w:color="auto" w:fill="auto"/>
          </w:tcPr>
          <w:p w:rsidR="00F63052" w:rsidRPr="00DD09F1" w:rsidRDefault="00F63052" w:rsidP="00815FC7">
            <w:pPr>
              <w:rPr>
                <w:vertAlign w:val="subscript"/>
              </w:rPr>
            </w:pPr>
          </w:p>
        </w:tc>
        <w:tc>
          <w:tcPr>
            <w:tcW w:w="900" w:type="dxa"/>
            <w:vMerge/>
            <w:shd w:val="clear" w:color="auto" w:fill="auto"/>
          </w:tcPr>
          <w:p w:rsidR="00F63052" w:rsidRPr="00DD09F1" w:rsidRDefault="00F63052" w:rsidP="00815FC7"/>
        </w:tc>
        <w:tc>
          <w:tcPr>
            <w:tcW w:w="900" w:type="dxa"/>
            <w:vMerge/>
            <w:shd w:val="clear" w:color="auto" w:fill="auto"/>
          </w:tcPr>
          <w:p w:rsidR="00F63052" w:rsidRPr="00DD09F1" w:rsidRDefault="00F63052" w:rsidP="00815FC7"/>
        </w:tc>
        <w:tc>
          <w:tcPr>
            <w:tcW w:w="893" w:type="dxa"/>
            <w:vMerge/>
            <w:shd w:val="clear" w:color="auto" w:fill="auto"/>
          </w:tcPr>
          <w:p w:rsidR="00F63052" w:rsidRPr="00DD09F1" w:rsidRDefault="00F63052" w:rsidP="00815FC7"/>
        </w:tc>
        <w:tc>
          <w:tcPr>
            <w:tcW w:w="900" w:type="dxa"/>
            <w:vMerge/>
            <w:shd w:val="clear" w:color="auto" w:fill="auto"/>
          </w:tcPr>
          <w:p w:rsidR="00F63052" w:rsidRPr="00DD09F1" w:rsidRDefault="00F63052" w:rsidP="00815FC7"/>
        </w:tc>
        <w:tc>
          <w:tcPr>
            <w:tcW w:w="1645" w:type="dxa"/>
          </w:tcPr>
          <w:p w:rsidR="00F63052" w:rsidRPr="00DD09F1" w:rsidRDefault="00F63052" w:rsidP="00815FC7">
            <w:r w:rsidRPr="00DD09F1">
              <w:t xml:space="preserve">по источникам </w:t>
            </w:r>
            <w:r w:rsidRPr="00DD09F1">
              <w:rPr>
                <w:vertAlign w:val="superscript"/>
              </w:rPr>
              <w:t>2</w:t>
            </w:r>
          </w:p>
        </w:tc>
        <w:tc>
          <w:tcPr>
            <w:tcW w:w="1141" w:type="dxa"/>
            <w:shd w:val="clear" w:color="auto" w:fill="auto"/>
          </w:tcPr>
          <w:p w:rsidR="00F63052" w:rsidRPr="00DD09F1" w:rsidRDefault="00F63052" w:rsidP="00815FC7"/>
        </w:tc>
        <w:tc>
          <w:tcPr>
            <w:tcW w:w="1134" w:type="dxa"/>
            <w:shd w:val="clear" w:color="auto" w:fill="auto"/>
          </w:tcPr>
          <w:p w:rsidR="00F63052" w:rsidRPr="00DD09F1" w:rsidRDefault="00F63052" w:rsidP="00815FC7"/>
        </w:tc>
        <w:tc>
          <w:tcPr>
            <w:tcW w:w="1276" w:type="dxa"/>
          </w:tcPr>
          <w:p w:rsidR="00F63052" w:rsidRPr="00DD09F1" w:rsidRDefault="00F63052" w:rsidP="00815FC7">
            <w:pPr>
              <w:jc w:val="center"/>
              <w:rPr>
                <w:vertAlign w:val="subscript"/>
              </w:rPr>
            </w:pPr>
          </w:p>
        </w:tc>
        <w:tc>
          <w:tcPr>
            <w:tcW w:w="1559" w:type="dxa"/>
            <w:vMerge/>
            <w:shd w:val="clear" w:color="auto" w:fill="auto"/>
          </w:tcPr>
          <w:p w:rsidR="00F63052" w:rsidRPr="00DD09F1" w:rsidRDefault="00F63052" w:rsidP="00815FC7">
            <w:pPr>
              <w:jc w:val="center"/>
              <w:rPr>
                <w:vertAlign w:val="subscript"/>
              </w:rPr>
            </w:pPr>
          </w:p>
        </w:tc>
      </w:tr>
      <w:tr w:rsidR="00F63052" w:rsidRPr="00DD09F1" w:rsidTr="00FF2CB0">
        <w:tc>
          <w:tcPr>
            <w:tcW w:w="648" w:type="dxa"/>
            <w:vMerge w:val="restart"/>
            <w:vAlign w:val="center"/>
          </w:tcPr>
          <w:p w:rsidR="00F63052" w:rsidRPr="00DD09F1" w:rsidRDefault="00F63052" w:rsidP="00815FC7">
            <w:r>
              <w:t>2</w:t>
            </w:r>
            <w:r w:rsidRPr="00DD09F1">
              <w:t>.1</w:t>
            </w:r>
          </w:p>
        </w:tc>
        <w:tc>
          <w:tcPr>
            <w:tcW w:w="2862" w:type="dxa"/>
            <w:vMerge w:val="restart"/>
            <w:shd w:val="clear" w:color="auto" w:fill="auto"/>
            <w:vAlign w:val="center"/>
          </w:tcPr>
          <w:p w:rsidR="00F63052" w:rsidRPr="00DD09F1" w:rsidRDefault="00F63052" w:rsidP="00815FC7">
            <w:r w:rsidRPr="00DD09F1">
              <w:t>Мероприятие 1.1</w:t>
            </w:r>
          </w:p>
        </w:tc>
        <w:tc>
          <w:tcPr>
            <w:tcW w:w="1276" w:type="dxa"/>
            <w:vMerge w:val="restart"/>
            <w:shd w:val="clear" w:color="auto" w:fill="auto"/>
          </w:tcPr>
          <w:p w:rsidR="00F63052" w:rsidRPr="00DD09F1" w:rsidRDefault="00F63052" w:rsidP="00DD09F1">
            <w:pPr>
              <w:rPr>
                <w:vertAlign w:val="subscript"/>
              </w:rPr>
            </w:pPr>
          </w:p>
        </w:tc>
        <w:tc>
          <w:tcPr>
            <w:tcW w:w="900" w:type="dxa"/>
            <w:vMerge w:val="restart"/>
            <w:shd w:val="clear" w:color="auto" w:fill="auto"/>
          </w:tcPr>
          <w:p w:rsidR="00F63052" w:rsidRPr="00DD09F1" w:rsidRDefault="00F63052" w:rsidP="00DD09F1"/>
        </w:tc>
        <w:tc>
          <w:tcPr>
            <w:tcW w:w="900" w:type="dxa"/>
            <w:vMerge w:val="restart"/>
            <w:shd w:val="clear" w:color="auto" w:fill="auto"/>
          </w:tcPr>
          <w:p w:rsidR="00F63052" w:rsidRPr="00DD09F1" w:rsidRDefault="00F63052" w:rsidP="00DD09F1"/>
        </w:tc>
        <w:tc>
          <w:tcPr>
            <w:tcW w:w="893" w:type="dxa"/>
            <w:vMerge w:val="restart"/>
            <w:shd w:val="clear" w:color="auto" w:fill="auto"/>
          </w:tcPr>
          <w:p w:rsidR="00F63052" w:rsidRPr="00DD09F1" w:rsidRDefault="00F63052" w:rsidP="00DD09F1"/>
        </w:tc>
        <w:tc>
          <w:tcPr>
            <w:tcW w:w="900" w:type="dxa"/>
            <w:vMerge w:val="restart"/>
            <w:shd w:val="clear" w:color="auto" w:fill="auto"/>
          </w:tcPr>
          <w:p w:rsidR="00F63052" w:rsidRPr="00DD09F1" w:rsidRDefault="00F63052" w:rsidP="00DD09F1"/>
        </w:tc>
        <w:tc>
          <w:tcPr>
            <w:tcW w:w="1645" w:type="dxa"/>
          </w:tcPr>
          <w:p w:rsidR="00F63052" w:rsidRPr="00DD09F1" w:rsidRDefault="00F63052" w:rsidP="00DD09F1">
            <w:r w:rsidRPr="00DD09F1">
              <w:t>всего</w:t>
            </w:r>
          </w:p>
        </w:tc>
        <w:tc>
          <w:tcPr>
            <w:tcW w:w="1141" w:type="dxa"/>
            <w:shd w:val="clear" w:color="auto" w:fill="auto"/>
          </w:tcPr>
          <w:p w:rsidR="00F63052" w:rsidRPr="00DD09F1" w:rsidRDefault="00F63052" w:rsidP="00DD09F1"/>
        </w:tc>
        <w:tc>
          <w:tcPr>
            <w:tcW w:w="1134" w:type="dxa"/>
            <w:shd w:val="clear" w:color="auto" w:fill="auto"/>
          </w:tcPr>
          <w:p w:rsidR="00F63052" w:rsidRPr="00DD09F1" w:rsidRDefault="00F63052" w:rsidP="00DD09F1"/>
        </w:tc>
        <w:tc>
          <w:tcPr>
            <w:tcW w:w="1276" w:type="dxa"/>
          </w:tcPr>
          <w:p w:rsidR="00F63052" w:rsidRPr="00DD09F1" w:rsidRDefault="00F63052" w:rsidP="00DD09F1">
            <w:pPr>
              <w:jc w:val="center"/>
              <w:rPr>
                <w:vertAlign w:val="subscript"/>
              </w:rPr>
            </w:pPr>
          </w:p>
        </w:tc>
        <w:tc>
          <w:tcPr>
            <w:tcW w:w="1559" w:type="dxa"/>
            <w:vMerge w:val="restart"/>
            <w:shd w:val="clear" w:color="auto" w:fill="auto"/>
          </w:tcPr>
          <w:p w:rsidR="00F63052" w:rsidRPr="00DD09F1" w:rsidRDefault="00F63052"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restart"/>
            <w:shd w:val="clear" w:color="auto" w:fill="auto"/>
            <w:vAlign w:val="center"/>
          </w:tcPr>
          <w:p w:rsidR="00DD09F1" w:rsidRPr="00DD09F1" w:rsidRDefault="00F63052" w:rsidP="00DE2769">
            <w:r>
              <w:t>2.2</w:t>
            </w:r>
          </w:p>
        </w:tc>
        <w:tc>
          <w:tcPr>
            <w:tcW w:w="2862" w:type="dxa"/>
            <w:vMerge w:val="restart"/>
            <w:shd w:val="clear" w:color="auto" w:fill="auto"/>
            <w:vAlign w:val="center"/>
          </w:tcPr>
          <w:p w:rsidR="00DD09F1" w:rsidRPr="00DD09F1" w:rsidRDefault="00F63052" w:rsidP="00DE2769">
            <w:r>
              <w:t>Проект 1.2</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c>
          <w:tcPr>
            <w:tcW w:w="648" w:type="dxa"/>
            <w:vMerge/>
            <w:shd w:val="clear" w:color="auto" w:fill="auto"/>
          </w:tcPr>
          <w:p w:rsidR="00DD09F1" w:rsidRPr="00DD09F1" w:rsidRDefault="00DD09F1" w:rsidP="00DD09F1">
            <w:pPr>
              <w:jc w:val="center"/>
            </w:pPr>
          </w:p>
        </w:tc>
        <w:tc>
          <w:tcPr>
            <w:tcW w:w="2862" w:type="dxa"/>
            <w:vMerge/>
            <w:shd w:val="clear" w:color="auto" w:fill="auto"/>
          </w:tcPr>
          <w:p w:rsidR="00DD09F1" w:rsidRPr="00DD09F1" w:rsidRDefault="00DD09F1" w:rsidP="00DD09F1"/>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bl>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2</w:t>
      </w:r>
      <w:r w:rsidRPr="006B13B2">
        <w:rPr>
          <w:rFonts w:ascii="Times New Roman" w:eastAsia="Times New Roman" w:hAnsi="Times New Roman" w:cs="Times New Roman"/>
          <w:sz w:val="20"/>
          <w:szCs w:val="20"/>
          <w:lang w:eastAsia="ru-RU"/>
        </w:rPr>
        <w:t xml:space="preserve">Приводится отдельная строка по каждому источнику финансирования: федеральный бюджет, областной бюджет, </w:t>
      </w:r>
      <w:r w:rsidR="005104D4" w:rsidRPr="006B13B2">
        <w:rPr>
          <w:rFonts w:ascii="Times New Roman" w:eastAsia="Times New Roman" w:hAnsi="Times New Roman" w:cs="Times New Roman"/>
          <w:sz w:val="20"/>
          <w:szCs w:val="20"/>
          <w:lang w:eastAsia="ru-RU"/>
        </w:rPr>
        <w:t xml:space="preserve">бюджет </w:t>
      </w:r>
      <w:proofErr w:type="spellStart"/>
      <w:r w:rsidR="006E10F1">
        <w:rPr>
          <w:rFonts w:ascii="Times New Roman" w:eastAsia="Times New Roman" w:hAnsi="Times New Roman" w:cs="Times New Roman"/>
          <w:sz w:val="20"/>
          <w:szCs w:val="20"/>
          <w:lang w:eastAsia="ru-RU"/>
        </w:rPr>
        <w:t>Среднешунс</w:t>
      </w:r>
      <w:r w:rsidR="002369A4" w:rsidRPr="002369A4">
        <w:rPr>
          <w:rFonts w:ascii="Times New Roman" w:eastAsia="Times New Roman" w:hAnsi="Times New Roman" w:cs="Times New Roman"/>
          <w:sz w:val="20"/>
          <w:szCs w:val="20"/>
          <w:lang w:eastAsia="ru-RU"/>
        </w:rPr>
        <w:t>кого</w:t>
      </w:r>
      <w:proofErr w:type="spellEnd"/>
      <w:r w:rsidR="002369A4" w:rsidRPr="002369A4">
        <w:rPr>
          <w:rFonts w:ascii="Times New Roman" w:eastAsia="Times New Roman" w:hAnsi="Times New Roman" w:cs="Times New Roman"/>
          <w:sz w:val="20"/>
          <w:szCs w:val="20"/>
          <w:lang w:eastAsia="ru-RU"/>
        </w:rPr>
        <w:t xml:space="preserve"> сельского поселения</w:t>
      </w:r>
      <w:r w:rsidRPr="006B13B2">
        <w:rPr>
          <w:rFonts w:ascii="Times New Roman" w:eastAsia="Times New Roman" w:hAnsi="Times New Roman" w:cs="Times New Roman"/>
          <w:sz w:val="20"/>
          <w:szCs w:val="20"/>
          <w:lang w:eastAsia="ru-RU"/>
        </w:rPr>
        <w:t xml:space="preserve">, </w:t>
      </w:r>
      <w:r w:rsidR="009C4A77">
        <w:rPr>
          <w:rFonts w:ascii="Times New Roman" w:eastAsia="Times New Roman" w:hAnsi="Times New Roman" w:cs="Times New Roman"/>
          <w:sz w:val="20"/>
          <w:szCs w:val="20"/>
          <w:lang w:eastAsia="ru-RU"/>
        </w:rPr>
        <w:t xml:space="preserve">бюджеты поселений, </w:t>
      </w:r>
      <w:r w:rsidRPr="006B13B2">
        <w:rPr>
          <w:rFonts w:ascii="Times New Roman" w:eastAsia="Times New Roman" w:hAnsi="Times New Roman" w:cs="Times New Roman"/>
          <w:sz w:val="20"/>
          <w:szCs w:val="20"/>
          <w:lang w:eastAsia="ru-RU"/>
        </w:rPr>
        <w:t>внебюджетные источники. При наличии одного источника, строка «всего» не приводится.</w:t>
      </w:r>
    </w:p>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3</w:t>
      </w:r>
      <w:proofErr w:type="gramStart"/>
      <w:r w:rsidRPr="006B13B2">
        <w:rPr>
          <w:rFonts w:ascii="Times New Roman" w:eastAsia="Times New Roman" w:hAnsi="Times New Roman" w:cs="Times New Roman"/>
          <w:sz w:val="20"/>
          <w:szCs w:val="20"/>
          <w:lang w:eastAsia="ru-RU"/>
        </w:rPr>
        <w:t xml:space="preserve"> В</w:t>
      </w:r>
      <w:proofErr w:type="gramEnd"/>
      <w:r w:rsidRPr="006B13B2">
        <w:rPr>
          <w:rFonts w:ascii="Times New Roman" w:eastAsia="Times New Roman" w:hAnsi="Times New Roman" w:cs="Times New Roman"/>
          <w:sz w:val="20"/>
          <w:szCs w:val="20"/>
          <w:lang w:eastAsia="ru-RU"/>
        </w:rPr>
        <w:t xml:space="preserve"> соответствии с  </w:t>
      </w:r>
      <w:r w:rsidR="00991383" w:rsidRPr="006B13B2">
        <w:rPr>
          <w:rFonts w:ascii="Times New Roman" w:eastAsia="Times New Roman" w:hAnsi="Times New Roman" w:cs="Times New Roman"/>
          <w:sz w:val="20"/>
          <w:szCs w:val="20"/>
          <w:lang w:eastAsia="ru-RU"/>
        </w:rPr>
        <w:t>муниципальной</w:t>
      </w:r>
      <w:r w:rsidRPr="006B13B2">
        <w:rPr>
          <w:rFonts w:ascii="Times New Roman" w:eastAsia="Times New Roman" w:hAnsi="Times New Roman" w:cs="Times New Roman"/>
          <w:sz w:val="20"/>
          <w:szCs w:val="20"/>
          <w:lang w:eastAsia="ru-RU"/>
        </w:rPr>
        <w:t xml:space="preserve"> программой.</w:t>
      </w:r>
    </w:p>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4</w:t>
      </w:r>
      <w:r w:rsidRPr="006B13B2">
        <w:rPr>
          <w:rFonts w:ascii="Times New Roman" w:eastAsia="Times New Roman" w:hAnsi="Times New Roman" w:cs="Times New Roman"/>
          <w:sz w:val="20"/>
          <w:szCs w:val="20"/>
          <w:lang w:eastAsia="ru-RU"/>
        </w:rPr>
        <w:t xml:space="preserve"> Фактические расходы за счет федерального бюджета, областного бюджета, </w:t>
      </w:r>
      <w:r w:rsidR="00991383" w:rsidRPr="006B13B2">
        <w:rPr>
          <w:rFonts w:ascii="Times New Roman" w:eastAsia="Times New Roman" w:hAnsi="Times New Roman" w:cs="Times New Roman"/>
          <w:sz w:val="20"/>
          <w:szCs w:val="20"/>
          <w:lang w:eastAsia="ru-RU"/>
        </w:rPr>
        <w:t>местного бюджета</w:t>
      </w:r>
      <w:r w:rsidR="002369A4">
        <w:rPr>
          <w:rFonts w:ascii="Times New Roman" w:eastAsia="Times New Roman" w:hAnsi="Times New Roman" w:cs="Times New Roman"/>
          <w:sz w:val="20"/>
          <w:szCs w:val="20"/>
          <w:lang w:eastAsia="ru-RU"/>
        </w:rPr>
        <w:t xml:space="preserve"> </w:t>
      </w:r>
      <w:r w:rsidR="00AA5381" w:rsidRPr="006B13B2">
        <w:rPr>
          <w:rFonts w:ascii="Times New Roman" w:eastAsia="Times New Roman" w:hAnsi="Times New Roman" w:cs="Times New Roman"/>
          <w:sz w:val="20"/>
          <w:szCs w:val="20"/>
          <w:lang w:eastAsia="ru-RU"/>
        </w:rPr>
        <w:t>(кассовые расходы)</w:t>
      </w:r>
      <w:r w:rsidRPr="006B13B2">
        <w:rPr>
          <w:rFonts w:ascii="Times New Roman" w:eastAsia="Times New Roman" w:hAnsi="Times New Roman" w:cs="Times New Roman"/>
          <w:sz w:val="20"/>
          <w:szCs w:val="20"/>
          <w:lang w:eastAsia="ru-RU"/>
        </w:rPr>
        <w:t>, и внебюджетных источников за со</w:t>
      </w:r>
      <w:r w:rsidR="004956F4">
        <w:rPr>
          <w:rFonts w:ascii="Times New Roman" w:eastAsia="Times New Roman" w:hAnsi="Times New Roman" w:cs="Times New Roman"/>
          <w:sz w:val="20"/>
          <w:szCs w:val="20"/>
          <w:lang w:eastAsia="ru-RU"/>
        </w:rPr>
        <w:t>ответствующий отчетный период (</w:t>
      </w:r>
      <w:r w:rsidRPr="006B13B2">
        <w:rPr>
          <w:rFonts w:ascii="Times New Roman" w:eastAsia="Times New Roman" w:hAnsi="Times New Roman" w:cs="Times New Roman"/>
          <w:sz w:val="20"/>
          <w:szCs w:val="20"/>
          <w:lang w:eastAsia="ru-RU"/>
        </w:rPr>
        <w:t>полугодие, 9 месяцев, год).</w:t>
      </w:r>
    </w:p>
    <w:p w:rsidR="00DD09F1" w:rsidRPr="006B13B2" w:rsidRDefault="00DD09F1" w:rsidP="00B845B7">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5</w:t>
      </w:r>
      <w:r w:rsidRPr="006B13B2">
        <w:rPr>
          <w:rFonts w:ascii="Times New Roman" w:eastAsia="Times New Roman" w:hAnsi="Times New Roman" w:cs="Times New Roman"/>
          <w:sz w:val="20"/>
          <w:szCs w:val="20"/>
          <w:lang w:eastAsia="ru-RU"/>
        </w:rPr>
        <w:t xml:space="preserve"> Результат реализации мероприятия </w:t>
      </w:r>
      <w:r w:rsidR="00DA2FA3" w:rsidRPr="006B13B2">
        <w:rPr>
          <w:rFonts w:ascii="Times New Roman" w:eastAsia="Times New Roman" w:hAnsi="Times New Roman" w:cs="Times New Roman"/>
          <w:sz w:val="20"/>
          <w:szCs w:val="20"/>
          <w:lang w:eastAsia="ru-RU"/>
        </w:rPr>
        <w:t>муниципальной</w:t>
      </w:r>
      <w:r w:rsidRPr="006B13B2">
        <w:rPr>
          <w:rFonts w:ascii="Times New Roman" w:eastAsia="Times New Roman" w:hAnsi="Times New Roman" w:cs="Times New Roman"/>
          <w:sz w:val="20"/>
          <w:szCs w:val="20"/>
          <w:lang w:eastAsia="ru-RU"/>
        </w:rPr>
        <w:t xml:space="preserve"> программы – описание работы, выполненной в рамках мероприятия, информация о мощностях объектов, введенных в результате реализации мероприятия, и (или) иные результаты реализации соответствующего мероприятия, а также причины невыполнения мероприятий в установленный срок. </w:t>
      </w:r>
    </w:p>
    <w:p w:rsidR="00D20D40" w:rsidRDefault="00D20D40">
      <w:pPr>
        <w:pStyle w:val="ConsPlusNonformat"/>
        <w:rPr>
          <w:rFonts w:ascii="Times New Roman" w:hAnsi="Times New Roman" w:cs="Times New Roman"/>
        </w:rPr>
      </w:pPr>
    </w:p>
    <w:p w:rsidR="00570037" w:rsidRDefault="00570037" w:rsidP="00570037">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4601B8" w:rsidRPr="00801970" w:rsidRDefault="00B12F9D" w:rsidP="004601B8">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w:t>
      </w:r>
      <w:r>
        <w:rPr>
          <w:rFonts w:ascii="Times New Roman" w:eastAsia="Times New Roman" w:hAnsi="Times New Roman" w:cs="Times New Roman"/>
          <w:sz w:val="28"/>
          <w:szCs w:val="28"/>
          <w:lang w:eastAsia="ru-RU"/>
        </w:rPr>
        <w:t xml:space="preserve">, </w:t>
      </w:r>
      <w:r w:rsidR="00570037">
        <w:rPr>
          <w:rFonts w:ascii="Times New Roman" w:eastAsia="Times New Roman" w:hAnsi="Times New Roman" w:cs="Times New Roman"/>
          <w:sz w:val="28"/>
          <w:szCs w:val="28"/>
          <w:lang w:eastAsia="ru-RU"/>
        </w:rPr>
        <w:t xml:space="preserve">утвержденному постановлением администрации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 </w:t>
      </w:r>
      <w:proofErr w:type="gramStart"/>
      <w:r w:rsidR="004601B8" w:rsidRPr="00570E07">
        <w:rPr>
          <w:rFonts w:ascii="Times New Roman" w:eastAsia="Times New Roman" w:hAnsi="Times New Roman" w:cs="Times New Roman"/>
          <w:sz w:val="28"/>
          <w:szCs w:val="28"/>
          <w:lang w:eastAsia="ru-RU"/>
        </w:rPr>
        <w:t>от</w:t>
      </w:r>
      <w:proofErr w:type="gramEnd"/>
      <w:r w:rsidR="004601B8" w:rsidRPr="00570E07">
        <w:rPr>
          <w:rFonts w:ascii="Times New Roman" w:eastAsia="Times New Roman" w:hAnsi="Times New Roman" w:cs="Times New Roman"/>
          <w:sz w:val="28"/>
          <w:szCs w:val="28"/>
          <w:lang w:eastAsia="ru-RU"/>
        </w:rPr>
        <w:t xml:space="preserve"> </w:t>
      </w:r>
      <w:r w:rsidR="002369A4">
        <w:rPr>
          <w:rFonts w:ascii="Times New Roman" w:eastAsia="Times New Roman" w:hAnsi="Times New Roman" w:cs="Times New Roman"/>
          <w:sz w:val="28"/>
          <w:szCs w:val="28"/>
          <w:lang w:eastAsia="ru-RU"/>
        </w:rPr>
        <w:t>_______________</w:t>
      </w:r>
      <w:r w:rsidR="004601B8" w:rsidRPr="00570E07">
        <w:rPr>
          <w:rFonts w:ascii="Times New Roman" w:eastAsia="Times New Roman" w:hAnsi="Times New Roman" w:cs="Times New Roman"/>
          <w:sz w:val="28"/>
          <w:szCs w:val="28"/>
          <w:lang w:eastAsia="ru-RU"/>
        </w:rPr>
        <w:t xml:space="preserve"> №</w:t>
      </w:r>
      <w:r w:rsidR="002369A4">
        <w:rPr>
          <w:rFonts w:ascii="Times New Roman" w:eastAsia="Times New Roman" w:hAnsi="Times New Roman" w:cs="Times New Roman"/>
          <w:sz w:val="28"/>
          <w:szCs w:val="28"/>
          <w:lang w:eastAsia="ru-RU"/>
        </w:rPr>
        <w:t>_____</w:t>
      </w:r>
    </w:p>
    <w:p w:rsidR="004F1196" w:rsidRPr="004F1196" w:rsidRDefault="004F1196" w:rsidP="004F1196">
      <w:pPr>
        <w:spacing w:after="0" w:line="240" w:lineRule="auto"/>
        <w:ind w:firstLine="12420"/>
        <w:rPr>
          <w:rFonts w:ascii="Times New Roman" w:eastAsia="Times New Roman" w:hAnsi="Times New Roman" w:cs="Times New Roman"/>
          <w:sz w:val="28"/>
          <w:szCs w:val="28"/>
          <w:lang w:eastAsia="ru-RU"/>
        </w:rPr>
      </w:pPr>
    </w:p>
    <w:p w:rsidR="004F1196" w:rsidRPr="004F1196" w:rsidRDefault="004F1196" w:rsidP="004F1196">
      <w:pPr>
        <w:spacing w:after="0" w:line="240" w:lineRule="auto"/>
        <w:jc w:val="center"/>
        <w:rPr>
          <w:rFonts w:ascii="Times New Roman" w:eastAsia="Times New Roman" w:hAnsi="Times New Roman" w:cs="Times New Roman"/>
          <w:b/>
          <w:sz w:val="28"/>
          <w:szCs w:val="28"/>
          <w:lang w:eastAsia="ru-RU"/>
        </w:rPr>
      </w:pPr>
      <w:r w:rsidRPr="004F1196">
        <w:rPr>
          <w:rFonts w:ascii="Times New Roman" w:eastAsia="Times New Roman" w:hAnsi="Times New Roman" w:cs="Times New Roman"/>
          <w:b/>
          <w:sz w:val="28"/>
          <w:szCs w:val="28"/>
          <w:lang w:eastAsia="ru-RU"/>
        </w:rPr>
        <w:t xml:space="preserve">Сведения о достижении целевых показателей эффективности реализации </w:t>
      </w:r>
      <w:r>
        <w:rPr>
          <w:rFonts w:ascii="Times New Roman" w:eastAsia="Times New Roman" w:hAnsi="Times New Roman" w:cs="Times New Roman"/>
          <w:b/>
          <w:sz w:val="28"/>
          <w:szCs w:val="28"/>
          <w:lang w:eastAsia="ru-RU"/>
        </w:rPr>
        <w:t>муниципальной</w:t>
      </w:r>
      <w:r w:rsidRPr="004F1196">
        <w:rPr>
          <w:rFonts w:ascii="Times New Roman" w:eastAsia="Times New Roman" w:hAnsi="Times New Roman" w:cs="Times New Roman"/>
          <w:b/>
          <w:sz w:val="28"/>
          <w:szCs w:val="28"/>
          <w:lang w:eastAsia="ru-RU"/>
        </w:rPr>
        <w:t xml:space="preserve"> программы</w:t>
      </w:r>
    </w:p>
    <w:p w:rsidR="004F1196" w:rsidRPr="004F1196" w:rsidRDefault="004F1196" w:rsidP="004F1196">
      <w:pPr>
        <w:spacing w:after="0" w:line="240" w:lineRule="auto"/>
        <w:jc w:val="center"/>
        <w:rPr>
          <w:rFonts w:ascii="Times New Roman" w:eastAsia="Times New Roman" w:hAnsi="Times New Roman" w:cs="Times New Roman"/>
          <w:sz w:val="16"/>
          <w:szCs w:val="16"/>
          <w:lang w:eastAsia="ru-RU"/>
        </w:rPr>
      </w:pPr>
      <w:r w:rsidRPr="004F1196">
        <w:rPr>
          <w:rFonts w:ascii="Times New Roman" w:eastAsia="Times New Roman" w:hAnsi="Times New Roman" w:cs="Times New Roman"/>
          <w:sz w:val="28"/>
          <w:szCs w:val="28"/>
          <w:lang w:eastAsia="ru-RU"/>
        </w:rPr>
        <w:t xml:space="preserve">__________________________________________________________                                                                 </w:t>
      </w:r>
    </w:p>
    <w:p w:rsidR="004F1196" w:rsidRPr="004F1196" w:rsidRDefault="004F1196" w:rsidP="004F1196">
      <w:pPr>
        <w:spacing w:after="0" w:line="240" w:lineRule="auto"/>
        <w:jc w:val="center"/>
        <w:rPr>
          <w:rFonts w:ascii="Times New Roman" w:eastAsia="Times New Roman" w:hAnsi="Times New Roman" w:cs="Times New Roman"/>
          <w:sz w:val="28"/>
          <w:szCs w:val="28"/>
          <w:vertAlign w:val="superscript"/>
          <w:lang w:eastAsia="ru-RU"/>
        </w:rPr>
      </w:pPr>
      <w:r w:rsidRPr="004F1196">
        <w:rPr>
          <w:rFonts w:ascii="Times New Roman" w:eastAsia="Times New Roman" w:hAnsi="Times New Roman" w:cs="Times New Roman"/>
          <w:sz w:val="28"/>
          <w:szCs w:val="28"/>
          <w:vertAlign w:val="superscript"/>
          <w:lang w:eastAsia="ru-RU"/>
        </w:rPr>
        <w:t xml:space="preserve">(наименование </w:t>
      </w:r>
      <w:r>
        <w:rPr>
          <w:rFonts w:ascii="Times New Roman" w:eastAsia="Times New Roman" w:hAnsi="Times New Roman" w:cs="Times New Roman"/>
          <w:sz w:val="28"/>
          <w:szCs w:val="28"/>
          <w:vertAlign w:val="superscript"/>
          <w:lang w:eastAsia="ru-RU"/>
        </w:rPr>
        <w:t>муниципальной</w:t>
      </w:r>
      <w:r w:rsidRPr="004F1196">
        <w:rPr>
          <w:rFonts w:ascii="Times New Roman" w:eastAsia="Times New Roman" w:hAnsi="Times New Roman" w:cs="Times New Roman"/>
          <w:sz w:val="28"/>
          <w:szCs w:val="28"/>
          <w:vertAlign w:val="superscript"/>
          <w:lang w:eastAsia="ru-RU"/>
        </w:rPr>
        <w:t xml:space="preserve"> программы, сроки реализации)</w:t>
      </w:r>
    </w:p>
    <w:tbl>
      <w:tblPr>
        <w:tblStyle w:val="ac"/>
        <w:tblW w:w="14709" w:type="dxa"/>
        <w:tblLayout w:type="fixed"/>
        <w:tblLook w:val="01E0" w:firstRow="1" w:lastRow="1" w:firstColumn="1" w:lastColumn="1" w:noHBand="0" w:noVBand="0"/>
      </w:tblPr>
      <w:tblGrid>
        <w:gridCol w:w="1008"/>
        <w:gridCol w:w="3920"/>
        <w:gridCol w:w="1620"/>
        <w:gridCol w:w="1924"/>
        <w:gridCol w:w="1134"/>
        <w:gridCol w:w="1134"/>
        <w:gridCol w:w="1842"/>
        <w:gridCol w:w="2127"/>
      </w:tblGrid>
      <w:tr w:rsidR="004601B8" w:rsidRPr="004F1196" w:rsidTr="004601B8">
        <w:trPr>
          <w:trHeight w:val="510"/>
          <w:tblHeader/>
        </w:trPr>
        <w:tc>
          <w:tcPr>
            <w:tcW w:w="1008" w:type="dxa"/>
            <w:vMerge w:val="restart"/>
            <w:vAlign w:val="center"/>
          </w:tcPr>
          <w:p w:rsidR="004601B8" w:rsidRPr="004F1196" w:rsidRDefault="004601B8" w:rsidP="004F1196">
            <w:pPr>
              <w:jc w:val="center"/>
              <w:rPr>
                <w:sz w:val="22"/>
                <w:szCs w:val="22"/>
              </w:rPr>
            </w:pPr>
            <w:r w:rsidRPr="004F1196">
              <w:rPr>
                <w:sz w:val="22"/>
                <w:szCs w:val="22"/>
              </w:rPr>
              <w:t>№</w:t>
            </w:r>
          </w:p>
          <w:p w:rsidR="004601B8" w:rsidRPr="004F1196" w:rsidRDefault="004601B8" w:rsidP="004F1196">
            <w:pPr>
              <w:jc w:val="center"/>
              <w:rPr>
                <w:sz w:val="22"/>
                <w:szCs w:val="22"/>
              </w:rPr>
            </w:pPr>
            <w:proofErr w:type="gramStart"/>
            <w:r w:rsidRPr="004F1196">
              <w:rPr>
                <w:sz w:val="22"/>
                <w:szCs w:val="22"/>
              </w:rPr>
              <w:t>п</w:t>
            </w:r>
            <w:proofErr w:type="gramEnd"/>
            <w:r w:rsidRPr="004F1196">
              <w:rPr>
                <w:sz w:val="22"/>
                <w:szCs w:val="22"/>
              </w:rPr>
              <w:t>/п *</w:t>
            </w:r>
          </w:p>
        </w:tc>
        <w:tc>
          <w:tcPr>
            <w:tcW w:w="3920" w:type="dxa"/>
            <w:vMerge w:val="restart"/>
            <w:vAlign w:val="center"/>
          </w:tcPr>
          <w:p w:rsidR="004601B8" w:rsidRPr="004F1196" w:rsidRDefault="004601B8" w:rsidP="00D166B5">
            <w:pPr>
              <w:jc w:val="center"/>
              <w:rPr>
                <w:sz w:val="22"/>
                <w:szCs w:val="22"/>
              </w:rPr>
            </w:pPr>
            <w:r w:rsidRPr="004F1196">
              <w:rPr>
                <w:sz w:val="22"/>
                <w:szCs w:val="22"/>
              </w:rPr>
              <w:t>Наименование муниципальной программы, подпрограммы,  отдельного мероприятия, наименование показателей</w:t>
            </w:r>
          </w:p>
        </w:tc>
        <w:tc>
          <w:tcPr>
            <w:tcW w:w="1620" w:type="dxa"/>
            <w:vMerge w:val="restart"/>
            <w:vAlign w:val="center"/>
          </w:tcPr>
          <w:p w:rsidR="004601B8" w:rsidRPr="004F1196" w:rsidRDefault="004601B8" w:rsidP="004F1196">
            <w:pPr>
              <w:jc w:val="center"/>
              <w:rPr>
                <w:sz w:val="22"/>
                <w:szCs w:val="22"/>
              </w:rPr>
            </w:pPr>
            <w:r w:rsidRPr="004F1196">
              <w:rPr>
                <w:sz w:val="22"/>
                <w:szCs w:val="22"/>
              </w:rPr>
              <w:t>Единица измерения</w:t>
            </w:r>
          </w:p>
        </w:tc>
        <w:tc>
          <w:tcPr>
            <w:tcW w:w="4192" w:type="dxa"/>
            <w:gridSpan w:val="3"/>
            <w:vAlign w:val="center"/>
          </w:tcPr>
          <w:p w:rsidR="004601B8" w:rsidRPr="004F1196" w:rsidRDefault="004601B8" w:rsidP="004F1196">
            <w:pPr>
              <w:jc w:val="center"/>
              <w:rPr>
                <w:sz w:val="22"/>
                <w:szCs w:val="22"/>
              </w:rPr>
            </w:pPr>
            <w:r w:rsidRPr="004F1196">
              <w:rPr>
                <w:sz w:val="22"/>
                <w:szCs w:val="22"/>
              </w:rPr>
              <w:t>Значение показателей</w:t>
            </w:r>
            <w:r>
              <w:rPr>
                <w:sz w:val="22"/>
                <w:szCs w:val="22"/>
              </w:rPr>
              <w:t>***</w:t>
            </w:r>
          </w:p>
        </w:tc>
        <w:tc>
          <w:tcPr>
            <w:tcW w:w="1842" w:type="dxa"/>
            <w:vMerge w:val="restart"/>
          </w:tcPr>
          <w:p w:rsidR="004601B8" w:rsidRPr="004F1196" w:rsidRDefault="004601B8" w:rsidP="004F1196">
            <w:pPr>
              <w:jc w:val="center"/>
            </w:pPr>
            <w:r>
              <w:t>Уровень достижения значения показателя, %</w:t>
            </w:r>
          </w:p>
        </w:tc>
        <w:tc>
          <w:tcPr>
            <w:tcW w:w="2127" w:type="dxa"/>
            <w:vMerge w:val="restart"/>
            <w:vAlign w:val="center"/>
          </w:tcPr>
          <w:p w:rsidR="004601B8" w:rsidRPr="004F1196" w:rsidRDefault="004601B8" w:rsidP="004F1196">
            <w:pPr>
              <w:jc w:val="center"/>
              <w:rPr>
                <w:sz w:val="22"/>
                <w:szCs w:val="22"/>
              </w:rPr>
            </w:pPr>
            <w:r w:rsidRPr="004F1196">
              <w:rPr>
                <w:sz w:val="22"/>
                <w:szCs w:val="22"/>
              </w:rPr>
              <w:t>Обоснование отклонений значений показателя на конец отчетного года (при наличии)</w:t>
            </w:r>
          </w:p>
        </w:tc>
      </w:tr>
      <w:tr w:rsidR="004601B8" w:rsidRPr="004F1196" w:rsidTr="004601B8">
        <w:trPr>
          <w:trHeight w:val="150"/>
          <w:tblHeader/>
        </w:trPr>
        <w:tc>
          <w:tcPr>
            <w:tcW w:w="1008" w:type="dxa"/>
            <w:vMerge/>
            <w:vAlign w:val="center"/>
          </w:tcPr>
          <w:p w:rsidR="004601B8" w:rsidRPr="004F1196" w:rsidRDefault="004601B8" w:rsidP="004F1196">
            <w:pPr>
              <w:jc w:val="center"/>
              <w:rPr>
                <w:sz w:val="22"/>
                <w:szCs w:val="22"/>
              </w:rPr>
            </w:pPr>
          </w:p>
        </w:tc>
        <w:tc>
          <w:tcPr>
            <w:tcW w:w="3920" w:type="dxa"/>
            <w:vMerge/>
            <w:vAlign w:val="center"/>
          </w:tcPr>
          <w:p w:rsidR="004601B8" w:rsidRPr="004F1196" w:rsidRDefault="004601B8" w:rsidP="004F1196">
            <w:pPr>
              <w:jc w:val="center"/>
              <w:rPr>
                <w:sz w:val="22"/>
                <w:szCs w:val="22"/>
              </w:rPr>
            </w:pPr>
          </w:p>
        </w:tc>
        <w:tc>
          <w:tcPr>
            <w:tcW w:w="1620" w:type="dxa"/>
            <w:vMerge/>
            <w:vAlign w:val="center"/>
          </w:tcPr>
          <w:p w:rsidR="004601B8" w:rsidRPr="004F1196" w:rsidRDefault="004601B8" w:rsidP="004F1196">
            <w:pPr>
              <w:jc w:val="center"/>
              <w:rPr>
                <w:sz w:val="22"/>
                <w:szCs w:val="22"/>
              </w:rPr>
            </w:pPr>
          </w:p>
        </w:tc>
        <w:tc>
          <w:tcPr>
            <w:tcW w:w="1924" w:type="dxa"/>
            <w:vMerge w:val="restart"/>
            <w:vAlign w:val="center"/>
          </w:tcPr>
          <w:p w:rsidR="004601B8" w:rsidRPr="004F1196" w:rsidRDefault="004601B8" w:rsidP="004F1196">
            <w:pPr>
              <w:jc w:val="center"/>
              <w:rPr>
                <w:sz w:val="22"/>
                <w:szCs w:val="22"/>
              </w:rPr>
            </w:pPr>
            <w:r w:rsidRPr="004F1196">
              <w:rPr>
                <w:sz w:val="22"/>
                <w:szCs w:val="22"/>
              </w:rPr>
              <w:t>год, предшествующий</w:t>
            </w:r>
            <w:r w:rsidRPr="004F1196">
              <w:rPr>
                <w:sz w:val="22"/>
                <w:szCs w:val="22"/>
              </w:rPr>
              <w:br/>
            </w:r>
            <w:proofErr w:type="gramStart"/>
            <w:r w:rsidRPr="004F1196">
              <w:rPr>
                <w:sz w:val="22"/>
                <w:szCs w:val="22"/>
              </w:rPr>
              <w:t>отчетному</w:t>
            </w:r>
            <w:proofErr w:type="gramEnd"/>
            <w:r w:rsidRPr="004F1196">
              <w:rPr>
                <w:sz w:val="22"/>
                <w:szCs w:val="22"/>
              </w:rPr>
              <w:t xml:space="preserve"> **</w:t>
            </w:r>
          </w:p>
        </w:tc>
        <w:tc>
          <w:tcPr>
            <w:tcW w:w="2268" w:type="dxa"/>
            <w:gridSpan w:val="2"/>
            <w:vAlign w:val="center"/>
          </w:tcPr>
          <w:p w:rsidR="004601B8" w:rsidRPr="004F1196" w:rsidRDefault="004601B8" w:rsidP="004F1196">
            <w:pPr>
              <w:jc w:val="center"/>
              <w:rPr>
                <w:sz w:val="22"/>
                <w:szCs w:val="22"/>
              </w:rPr>
            </w:pPr>
            <w:r w:rsidRPr="004F1196">
              <w:rPr>
                <w:sz w:val="22"/>
                <w:szCs w:val="22"/>
              </w:rPr>
              <w:t>отчетный год</w:t>
            </w:r>
          </w:p>
        </w:tc>
        <w:tc>
          <w:tcPr>
            <w:tcW w:w="1842" w:type="dxa"/>
            <w:vMerge/>
          </w:tcPr>
          <w:p w:rsidR="004601B8" w:rsidRPr="004F1196" w:rsidRDefault="004601B8" w:rsidP="004F1196">
            <w:pPr>
              <w:jc w:val="center"/>
            </w:pPr>
          </w:p>
        </w:tc>
        <w:tc>
          <w:tcPr>
            <w:tcW w:w="2127" w:type="dxa"/>
            <w:vMerge/>
            <w:vAlign w:val="center"/>
          </w:tcPr>
          <w:p w:rsidR="004601B8" w:rsidRPr="004F1196" w:rsidRDefault="004601B8" w:rsidP="004F1196">
            <w:pPr>
              <w:jc w:val="center"/>
              <w:rPr>
                <w:sz w:val="22"/>
                <w:szCs w:val="22"/>
              </w:rPr>
            </w:pPr>
          </w:p>
        </w:tc>
      </w:tr>
      <w:tr w:rsidR="004601B8" w:rsidRPr="004F1196" w:rsidTr="004601B8">
        <w:trPr>
          <w:trHeight w:val="285"/>
          <w:tblHeader/>
        </w:trPr>
        <w:tc>
          <w:tcPr>
            <w:tcW w:w="1008" w:type="dxa"/>
            <w:vMerge/>
            <w:vAlign w:val="center"/>
          </w:tcPr>
          <w:p w:rsidR="004601B8" w:rsidRPr="004F1196" w:rsidRDefault="004601B8" w:rsidP="004F1196">
            <w:pPr>
              <w:jc w:val="center"/>
              <w:rPr>
                <w:sz w:val="22"/>
                <w:szCs w:val="22"/>
              </w:rPr>
            </w:pPr>
          </w:p>
        </w:tc>
        <w:tc>
          <w:tcPr>
            <w:tcW w:w="3920" w:type="dxa"/>
            <w:vMerge/>
            <w:vAlign w:val="center"/>
          </w:tcPr>
          <w:p w:rsidR="004601B8" w:rsidRPr="004F1196" w:rsidRDefault="004601B8" w:rsidP="004F1196">
            <w:pPr>
              <w:jc w:val="center"/>
              <w:rPr>
                <w:sz w:val="22"/>
                <w:szCs w:val="22"/>
              </w:rPr>
            </w:pPr>
          </w:p>
        </w:tc>
        <w:tc>
          <w:tcPr>
            <w:tcW w:w="1620" w:type="dxa"/>
            <w:vMerge/>
            <w:vAlign w:val="center"/>
          </w:tcPr>
          <w:p w:rsidR="004601B8" w:rsidRPr="004F1196" w:rsidRDefault="004601B8" w:rsidP="004F1196">
            <w:pPr>
              <w:jc w:val="center"/>
              <w:rPr>
                <w:sz w:val="22"/>
                <w:szCs w:val="22"/>
              </w:rPr>
            </w:pPr>
          </w:p>
        </w:tc>
        <w:tc>
          <w:tcPr>
            <w:tcW w:w="1924" w:type="dxa"/>
            <w:vMerge/>
            <w:vAlign w:val="center"/>
          </w:tcPr>
          <w:p w:rsidR="004601B8" w:rsidRPr="004F1196" w:rsidRDefault="004601B8" w:rsidP="004F1196">
            <w:pPr>
              <w:jc w:val="center"/>
              <w:rPr>
                <w:sz w:val="22"/>
                <w:szCs w:val="22"/>
              </w:rPr>
            </w:pPr>
          </w:p>
        </w:tc>
        <w:tc>
          <w:tcPr>
            <w:tcW w:w="1134" w:type="dxa"/>
            <w:vAlign w:val="center"/>
          </w:tcPr>
          <w:p w:rsidR="004601B8" w:rsidRPr="004F1196" w:rsidRDefault="004601B8" w:rsidP="004F1196">
            <w:pPr>
              <w:jc w:val="center"/>
              <w:rPr>
                <w:sz w:val="22"/>
                <w:szCs w:val="22"/>
              </w:rPr>
            </w:pPr>
            <w:r w:rsidRPr="004F1196">
              <w:rPr>
                <w:sz w:val="22"/>
                <w:szCs w:val="22"/>
              </w:rPr>
              <w:t>план</w:t>
            </w:r>
          </w:p>
        </w:tc>
        <w:tc>
          <w:tcPr>
            <w:tcW w:w="1134" w:type="dxa"/>
            <w:vAlign w:val="center"/>
          </w:tcPr>
          <w:p w:rsidR="004601B8" w:rsidRPr="004F1196" w:rsidRDefault="004601B8" w:rsidP="004F1196">
            <w:pPr>
              <w:jc w:val="center"/>
              <w:rPr>
                <w:sz w:val="22"/>
                <w:szCs w:val="22"/>
              </w:rPr>
            </w:pPr>
            <w:r w:rsidRPr="004F1196">
              <w:rPr>
                <w:sz w:val="22"/>
                <w:szCs w:val="22"/>
              </w:rPr>
              <w:t>факт</w:t>
            </w:r>
          </w:p>
        </w:tc>
        <w:tc>
          <w:tcPr>
            <w:tcW w:w="1842" w:type="dxa"/>
            <w:vMerge/>
          </w:tcPr>
          <w:p w:rsidR="004601B8" w:rsidRPr="004F1196" w:rsidRDefault="004601B8" w:rsidP="004F1196">
            <w:pPr>
              <w:jc w:val="center"/>
            </w:pPr>
          </w:p>
        </w:tc>
        <w:tc>
          <w:tcPr>
            <w:tcW w:w="2127" w:type="dxa"/>
            <w:vMerge/>
            <w:vAlign w:val="center"/>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r w:rsidRPr="004F1196">
              <w:rPr>
                <w:sz w:val="22"/>
                <w:szCs w:val="22"/>
              </w:rPr>
              <w:t>1</w:t>
            </w:r>
          </w:p>
        </w:tc>
        <w:tc>
          <w:tcPr>
            <w:tcW w:w="3920" w:type="dxa"/>
          </w:tcPr>
          <w:p w:rsidR="004601B8" w:rsidRPr="004F1196" w:rsidRDefault="004601B8" w:rsidP="00C90ACB">
            <w:pPr>
              <w:rPr>
                <w:sz w:val="22"/>
                <w:szCs w:val="22"/>
              </w:rPr>
            </w:pPr>
            <w:r>
              <w:rPr>
                <w:sz w:val="22"/>
                <w:szCs w:val="22"/>
              </w:rPr>
              <w:t xml:space="preserve">Муниципальная </w:t>
            </w:r>
            <w:r w:rsidRPr="004F1196">
              <w:rPr>
                <w:sz w:val="22"/>
                <w:szCs w:val="22"/>
              </w:rPr>
              <w:t>программа</w:t>
            </w:r>
          </w:p>
        </w:tc>
        <w:tc>
          <w:tcPr>
            <w:tcW w:w="1620" w:type="dxa"/>
          </w:tcPr>
          <w:p w:rsidR="004601B8" w:rsidRPr="004F1196" w:rsidRDefault="004601B8" w:rsidP="004F1196">
            <w:pPr>
              <w:rPr>
                <w:sz w:val="22"/>
                <w:szCs w:val="22"/>
              </w:rPr>
            </w:pPr>
          </w:p>
        </w:tc>
        <w:tc>
          <w:tcPr>
            <w:tcW w:w="1924" w:type="dxa"/>
          </w:tcPr>
          <w:p w:rsidR="004601B8" w:rsidRPr="004F1196" w:rsidRDefault="004601B8" w:rsidP="004F1196">
            <w:pPr>
              <w:rPr>
                <w:sz w:val="22"/>
                <w:szCs w:val="22"/>
              </w:rPr>
            </w:pPr>
          </w:p>
        </w:tc>
        <w:tc>
          <w:tcPr>
            <w:tcW w:w="1134" w:type="dxa"/>
          </w:tcPr>
          <w:p w:rsidR="004601B8" w:rsidRPr="004F1196" w:rsidRDefault="004601B8" w:rsidP="004F1196">
            <w:pPr>
              <w:rPr>
                <w:sz w:val="22"/>
                <w:szCs w:val="22"/>
              </w:rPr>
            </w:pPr>
          </w:p>
        </w:tc>
        <w:tc>
          <w:tcPr>
            <w:tcW w:w="1134" w:type="dxa"/>
          </w:tcPr>
          <w:p w:rsidR="004601B8" w:rsidRPr="004F1196" w:rsidRDefault="004601B8" w:rsidP="004F1196">
            <w:pPr>
              <w:rPr>
                <w:sz w:val="22"/>
                <w:szCs w:val="22"/>
              </w:rPr>
            </w:pPr>
          </w:p>
        </w:tc>
        <w:tc>
          <w:tcPr>
            <w:tcW w:w="1842" w:type="dxa"/>
          </w:tcPr>
          <w:p w:rsidR="004601B8" w:rsidRPr="004F1196" w:rsidRDefault="004601B8" w:rsidP="004F1196"/>
        </w:tc>
        <w:tc>
          <w:tcPr>
            <w:tcW w:w="2127" w:type="dxa"/>
          </w:tcPr>
          <w:p w:rsidR="004601B8" w:rsidRPr="004F1196" w:rsidRDefault="004601B8" w:rsidP="004F1196">
            <w:pP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 xml:space="preserve">Показатель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FF2CB0" w:rsidTr="004601B8">
        <w:tc>
          <w:tcPr>
            <w:tcW w:w="1008" w:type="dxa"/>
          </w:tcPr>
          <w:p w:rsidR="004601B8" w:rsidRPr="00FF2CB0" w:rsidRDefault="004601B8" w:rsidP="004F1196">
            <w:pPr>
              <w:jc w:val="center"/>
              <w:rPr>
                <w:sz w:val="16"/>
                <w:szCs w:val="16"/>
              </w:rPr>
            </w:pPr>
          </w:p>
        </w:tc>
        <w:tc>
          <w:tcPr>
            <w:tcW w:w="3920" w:type="dxa"/>
          </w:tcPr>
          <w:p w:rsidR="004601B8" w:rsidRPr="00FF2CB0" w:rsidRDefault="004601B8" w:rsidP="004F1196">
            <w:pPr>
              <w:rPr>
                <w:sz w:val="16"/>
                <w:szCs w:val="16"/>
              </w:rPr>
            </w:pPr>
            <w:r w:rsidRPr="00FF2CB0">
              <w:rPr>
                <w:sz w:val="16"/>
                <w:szCs w:val="16"/>
              </w:rPr>
              <w:t>…</w:t>
            </w:r>
          </w:p>
        </w:tc>
        <w:tc>
          <w:tcPr>
            <w:tcW w:w="1620" w:type="dxa"/>
          </w:tcPr>
          <w:p w:rsidR="004601B8" w:rsidRPr="00FF2CB0" w:rsidRDefault="004601B8" w:rsidP="004F1196">
            <w:pPr>
              <w:jc w:val="center"/>
              <w:rPr>
                <w:sz w:val="16"/>
                <w:szCs w:val="16"/>
              </w:rPr>
            </w:pPr>
          </w:p>
        </w:tc>
        <w:tc>
          <w:tcPr>
            <w:tcW w:w="1924" w:type="dxa"/>
          </w:tcPr>
          <w:p w:rsidR="004601B8" w:rsidRPr="00FF2CB0" w:rsidRDefault="004601B8" w:rsidP="004F1196">
            <w:pPr>
              <w:jc w:val="center"/>
              <w:rPr>
                <w:sz w:val="16"/>
                <w:szCs w:val="16"/>
              </w:rPr>
            </w:pPr>
          </w:p>
        </w:tc>
        <w:tc>
          <w:tcPr>
            <w:tcW w:w="1134" w:type="dxa"/>
          </w:tcPr>
          <w:p w:rsidR="004601B8" w:rsidRPr="00FF2CB0" w:rsidRDefault="004601B8" w:rsidP="004F1196">
            <w:pPr>
              <w:jc w:val="center"/>
              <w:rPr>
                <w:sz w:val="16"/>
                <w:szCs w:val="16"/>
              </w:rPr>
            </w:pPr>
          </w:p>
        </w:tc>
        <w:tc>
          <w:tcPr>
            <w:tcW w:w="1134" w:type="dxa"/>
          </w:tcPr>
          <w:p w:rsidR="004601B8" w:rsidRPr="00FF2CB0" w:rsidRDefault="004601B8" w:rsidP="004F1196">
            <w:pPr>
              <w:jc w:val="center"/>
              <w:rPr>
                <w:sz w:val="16"/>
                <w:szCs w:val="16"/>
              </w:rPr>
            </w:pPr>
          </w:p>
        </w:tc>
        <w:tc>
          <w:tcPr>
            <w:tcW w:w="1842" w:type="dxa"/>
          </w:tcPr>
          <w:p w:rsidR="004601B8" w:rsidRPr="00FF2CB0" w:rsidRDefault="004601B8" w:rsidP="004F1196">
            <w:pPr>
              <w:jc w:val="center"/>
              <w:rPr>
                <w:sz w:val="16"/>
                <w:szCs w:val="16"/>
              </w:rPr>
            </w:pPr>
          </w:p>
        </w:tc>
        <w:tc>
          <w:tcPr>
            <w:tcW w:w="2127" w:type="dxa"/>
          </w:tcPr>
          <w:p w:rsidR="004601B8" w:rsidRPr="00FF2CB0" w:rsidRDefault="004601B8" w:rsidP="004F1196">
            <w:pPr>
              <w:jc w:val="center"/>
              <w:rPr>
                <w:sz w:val="16"/>
                <w:szCs w:val="16"/>
              </w:rPr>
            </w:pPr>
          </w:p>
        </w:tc>
      </w:tr>
      <w:tr w:rsidR="004601B8" w:rsidRPr="004F1196" w:rsidTr="004601B8">
        <w:tc>
          <w:tcPr>
            <w:tcW w:w="1008" w:type="dxa"/>
          </w:tcPr>
          <w:p w:rsidR="004601B8" w:rsidRPr="004F1196" w:rsidRDefault="004601B8" w:rsidP="004F1196">
            <w:pPr>
              <w:jc w:val="center"/>
              <w:rPr>
                <w:sz w:val="22"/>
                <w:szCs w:val="22"/>
              </w:rPr>
            </w:pPr>
            <w:r w:rsidRPr="004F1196">
              <w:rPr>
                <w:sz w:val="22"/>
                <w:szCs w:val="22"/>
              </w:rPr>
              <w:t>2</w:t>
            </w:r>
          </w:p>
        </w:tc>
        <w:tc>
          <w:tcPr>
            <w:tcW w:w="3920" w:type="dxa"/>
          </w:tcPr>
          <w:p w:rsidR="004601B8" w:rsidRPr="004F1196" w:rsidRDefault="004601B8" w:rsidP="004F1196">
            <w:pPr>
              <w:rPr>
                <w:sz w:val="22"/>
                <w:szCs w:val="22"/>
              </w:rPr>
            </w:pPr>
            <w:r w:rsidRPr="004F1196">
              <w:rPr>
                <w:sz w:val="22"/>
                <w:szCs w:val="22"/>
              </w:rPr>
              <w:t xml:space="preserve">Подпрограмма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 xml:space="preserve">Показатель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r>
              <w:rPr>
                <w:sz w:val="22"/>
                <w:szCs w:val="22"/>
              </w:rPr>
              <w:t>3</w:t>
            </w:r>
          </w:p>
        </w:tc>
        <w:tc>
          <w:tcPr>
            <w:tcW w:w="3920" w:type="dxa"/>
          </w:tcPr>
          <w:p w:rsidR="004601B8" w:rsidRPr="004F1196" w:rsidRDefault="004601B8" w:rsidP="004F1196">
            <w:pPr>
              <w:rPr>
                <w:sz w:val="22"/>
                <w:szCs w:val="22"/>
              </w:rPr>
            </w:pPr>
            <w:r w:rsidRPr="004F1196">
              <w:rPr>
                <w:sz w:val="22"/>
                <w:szCs w:val="22"/>
              </w:rPr>
              <w:t xml:space="preserve">Отдельное мероприятие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Показатель</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bl>
    <w:p w:rsidR="004F1196" w:rsidRPr="002369A4" w:rsidRDefault="004F1196" w:rsidP="004F1196">
      <w:pPr>
        <w:spacing w:after="0" w:line="220" w:lineRule="exact"/>
        <w:rPr>
          <w:rFonts w:ascii="Times New Roman" w:eastAsia="Times New Roman" w:hAnsi="Times New Roman" w:cs="Times New Roman"/>
          <w:lang w:eastAsia="ru-RU"/>
        </w:rPr>
      </w:pPr>
      <w:r w:rsidRPr="004F1196">
        <w:rPr>
          <w:rFonts w:ascii="Times New Roman" w:eastAsia="Times New Roman" w:hAnsi="Times New Roman" w:cs="Times New Roman"/>
          <w:lang w:eastAsia="ru-RU"/>
        </w:rPr>
        <w:t xml:space="preserve">* </w:t>
      </w:r>
      <w:r w:rsidRPr="002369A4">
        <w:rPr>
          <w:rFonts w:ascii="Times New Roman" w:eastAsia="Times New Roman" w:hAnsi="Times New Roman" w:cs="Times New Roman"/>
          <w:lang w:eastAsia="ru-RU"/>
        </w:rPr>
        <w:t>Нумерация и строки макета приводятся в соответствии с составными частями муниципальной программы.</w:t>
      </w:r>
    </w:p>
    <w:p w:rsidR="004F1196" w:rsidRPr="002369A4" w:rsidRDefault="004F1196" w:rsidP="002369A4">
      <w:pPr>
        <w:spacing w:after="0" w:line="220" w:lineRule="exact"/>
        <w:rPr>
          <w:rFonts w:ascii="Times New Roman" w:eastAsia="Times New Roman" w:hAnsi="Times New Roman" w:cs="Times New Roman"/>
          <w:lang w:eastAsia="ru-RU"/>
        </w:rPr>
      </w:pPr>
      <w:r w:rsidRPr="002369A4">
        <w:rPr>
          <w:rFonts w:ascii="Times New Roman" w:eastAsia="Times New Roman" w:hAnsi="Times New Roman" w:cs="Times New Roman"/>
          <w:lang w:eastAsia="ru-RU"/>
        </w:rPr>
        <w:t xml:space="preserve">**Приводится фактическое значение показателя за год, предшествующий </w:t>
      </w:r>
      <w:proofErr w:type="gramStart"/>
      <w:r w:rsidRPr="002369A4">
        <w:rPr>
          <w:rFonts w:ascii="Times New Roman" w:eastAsia="Times New Roman" w:hAnsi="Times New Roman" w:cs="Times New Roman"/>
          <w:lang w:eastAsia="ru-RU"/>
        </w:rPr>
        <w:t>отчетному</w:t>
      </w:r>
      <w:proofErr w:type="gramEnd"/>
      <w:r w:rsidRPr="002369A4">
        <w:rPr>
          <w:rFonts w:ascii="Times New Roman" w:eastAsia="Times New Roman" w:hAnsi="Times New Roman" w:cs="Times New Roman"/>
          <w:lang w:eastAsia="ru-RU"/>
        </w:rPr>
        <w:t>.</w:t>
      </w:r>
    </w:p>
    <w:p w:rsidR="00BA7A5E" w:rsidRPr="00BA7A5E" w:rsidRDefault="00BA7A5E" w:rsidP="00BA7A5E">
      <w:pPr>
        <w:spacing w:after="0" w:line="220" w:lineRule="exact"/>
        <w:rPr>
          <w:rFonts w:ascii="Times New Roman" w:eastAsia="Times New Roman" w:hAnsi="Times New Roman" w:cs="Times New Roman"/>
          <w:lang w:eastAsia="ru-RU"/>
        </w:rPr>
        <w:sectPr w:rsidR="00BA7A5E" w:rsidRPr="00BA7A5E" w:rsidSect="0048691D">
          <w:type w:val="continuous"/>
          <w:pgSz w:w="16838" w:h="11906" w:orient="landscape"/>
          <w:pgMar w:top="426" w:right="1134" w:bottom="426" w:left="1135" w:header="0" w:footer="0" w:gutter="0"/>
          <w:cols w:space="708"/>
          <w:docGrid w:linePitch="360"/>
        </w:sectPr>
      </w:pPr>
      <w:r w:rsidRPr="00824337">
        <w:rPr>
          <w:rFonts w:ascii="Times New Roman" w:eastAsia="Times New Roman" w:hAnsi="Times New Roman" w:cs="Times New Roman"/>
          <w:lang w:eastAsia="ru-RU"/>
        </w:rPr>
        <w:t xml:space="preserve">*** </w:t>
      </w:r>
      <w:r w:rsidR="00E31115" w:rsidRPr="00824337">
        <w:rPr>
          <w:rFonts w:ascii="Times New Roman" w:eastAsia="Times New Roman" w:hAnsi="Times New Roman" w:cs="Times New Roman"/>
          <w:lang w:eastAsia="ru-RU"/>
        </w:rPr>
        <w:t>По муниципальной программе, срок реализации которой завершился в отчетном году, дополнительно приводятся значения показателей за весь период реализации муниципальной программы.</w:t>
      </w:r>
    </w:p>
    <w:p w:rsidR="00801970" w:rsidRDefault="00B047D0"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2110EE">
        <w:rPr>
          <w:rFonts w:ascii="Times New Roman" w:eastAsia="Times New Roman" w:hAnsi="Times New Roman" w:cs="Times New Roman"/>
          <w:sz w:val="28"/>
          <w:szCs w:val="28"/>
          <w:lang w:eastAsia="ru-RU"/>
        </w:rPr>
        <w:t>4</w:t>
      </w:r>
    </w:p>
    <w:p w:rsidR="00B047D0" w:rsidRDefault="00A14A22"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w:t>
      </w:r>
      <w:r>
        <w:rPr>
          <w:rFonts w:ascii="Times New Roman" w:eastAsia="Times New Roman" w:hAnsi="Times New Roman" w:cs="Times New Roman"/>
          <w:sz w:val="28"/>
          <w:szCs w:val="28"/>
          <w:lang w:eastAsia="ru-RU"/>
        </w:rPr>
        <w:t xml:space="preserve">, </w:t>
      </w:r>
      <w:r w:rsidR="00B047D0">
        <w:rPr>
          <w:rFonts w:ascii="Times New Roman" w:eastAsia="Times New Roman" w:hAnsi="Times New Roman" w:cs="Times New Roman"/>
          <w:sz w:val="28"/>
          <w:szCs w:val="28"/>
          <w:lang w:eastAsia="ru-RU"/>
        </w:rPr>
        <w:t xml:space="preserve">утвержденному постановлением администрации </w:t>
      </w:r>
      <w:proofErr w:type="spellStart"/>
      <w:r w:rsidR="006E10F1">
        <w:rPr>
          <w:rFonts w:ascii="Times New Roman" w:hAnsi="Times New Roman" w:cs="Times New Roman"/>
          <w:sz w:val="28"/>
          <w:szCs w:val="28"/>
        </w:rPr>
        <w:t>Среднешунс</w:t>
      </w:r>
      <w:r w:rsidR="002369A4">
        <w:rPr>
          <w:rFonts w:ascii="Times New Roman" w:hAnsi="Times New Roman" w:cs="Times New Roman"/>
          <w:sz w:val="28"/>
          <w:szCs w:val="28"/>
        </w:rPr>
        <w:t>кого</w:t>
      </w:r>
      <w:proofErr w:type="spellEnd"/>
      <w:r w:rsidR="002369A4">
        <w:rPr>
          <w:rFonts w:ascii="Times New Roman" w:hAnsi="Times New Roman" w:cs="Times New Roman"/>
          <w:sz w:val="28"/>
          <w:szCs w:val="28"/>
        </w:rPr>
        <w:t xml:space="preserve"> сельского поселения</w:t>
      </w:r>
      <w:r w:rsidR="00B047D0">
        <w:rPr>
          <w:rFonts w:ascii="Times New Roman" w:eastAsia="Times New Roman" w:hAnsi="Times New Roman" w:cs="Times New Roman"/>
          <w:sz w:val="28"/>
          <w:szCs w:val="28"/>
          <w:lang w:eastAsia="ru-RU"/>
        </w:rPr>
        <w:t xml:space="preserve"> </w:t>
      </w:r>
    </w:p>
    <w:p w:rsidR="00570E07" w:rsidRDefault="00570E07" w:rsidP="00570E07">
      <w:pPr>
        <w:widowControl w:val="0"/>
        <w:autoSpaceDE w:val="0"/>
        <w:autoSpaceDN w:val="0"/>
        <w:adjustRightInd w:val="0"/>
        <w:spacing w:after="0" w:line="240" w:lineRule="auto"/>
        <w:ind w:right="-1" w:firstLine="5103"/>
        <w:rPr>
          <w:rFonts w:ascii="Times New Roman" w:hAnsi="Times New Roman" w:cs="Times New Roman"/>
          <w:sz w:val="28"/>
          <w:szCs w:val="28"/>
        </w:rPr>
      </w:pPr>
      <w:r w:rsidRPr="007C6EAA">
        <w:rPr>
          <w:rFonts w:ascii="Times New Roman" w:hAnsi="Times New Roman" w:cs="Times New Roman"/>
          <w:sz w:val="28"/>
          <w:szCs w:val="28"/>
        </w:rPr>
        <w:t xml:space="preserve">от </w:t>
      </w:r>
      <w:r w:rsidR="002369A4">
        <w:rPr>
          <w:rFonts w:ascii="Times New Roman" w:hAnsi="Times New Roman" w:cs="Times New Roman"/>
          <w:sz w:val="28"/>
          <w:szCs w:val="28"/>
        </w:rPr>
        <w:t>_______________</w:t>
      </w:r>
      <w:r w:rsidR="002110EE">
        <w:rPr>
          <w:rFonts w:ascii="Times New Roman" w:hAnsi="Times New Roman" w:cs="Times New Roman"/>
          <w:sz w:val="28"/>
          <w:szCs w:val="28"/>
        </w:rPr>
        <w:t xml:space="preserve"> №</w:t>
      </w:r>
      <w:r w:rsidR="002369A4">
        <w:rPr>
          <w:rFonts w:ascii="Times New Roman" w:hAnsi="Times New Roman" w:cs="Times New Roman"/>
          <w:sz w:val="28"/>
          <w:szCs w:val="28"/>
        </w:rPr>
        <w:t>______</w:t>
      </w:r>
    </w:p>
    <w:p w:rsidR="00801970" w:rsidRPr="00801970" w:rsidRDefault="00801970"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01970">
        <w:rPr>
          <w:rFonts w:ascii="Times New Roman" w:eastAsia="Times New Roman" w:hAnsi="Times New Roman" w:cs="Times New Roman"/>
          <w:b/>
          <w:sz w:val="28"/>
          <w:szCs w:val="28"/>
          <w:lang w:eastAsia="ru-RU"/>
        </w:rPr>
        <w:t>Оценка степени влияния выделения дополнительных объемов</w:t>
      </w: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01970">
        <w:rPr>
          <w:rFonts w:ascii="Times New Roman" w:eastAsia="Times New Roman" w:hAnsi="Times New Roman" w:cs="Times New Roman"/>
          <w:b/>
          <w:sz w:val="28"/>
          <w:szCs w:val="28"/>
          <w:lang w:eastAsia="ru-RU"/>
        </w:rPr>
        <w:t xml:space="preserve">финансирования </w:t>
      </w:r>
      <w:r w:rsidR="00E80F00">
        <w:rPr>
          <w:rFonts w:ascii="Times New Roman" w:eastAsia="Times New Roman" w:hAnsi="Times New Roman" w:cs="Times New Roman"/>
          <w:b/>
          <w:sz w:val="28"/>
          <w:szCs w:val="28"/>
          <w:lang w:eastAsia="ru-RU"/>
        </w:rPr>
        <w:t>муниципальной</w:t>
      </w:r>
      <w:r w:rsidRPr="00801970">
        <w:rPr>
          <w:rFonts w:ascii="Times New Roman" w:eastAsia="Times New Roman" w:hAnsi="Times New Roman" w:cs="Times New Roman"/>
          <w:b/>
          <w:sz w:val="28"/>
          <w:szCs w:val="28"/>
          <w:lang w:eastAsia="ru-RU"/>
        </w:rPr>
        <w:t xml:space="preserve"> программы из бюджета</w:t>
      </w:r>
      <w:r w:rsidR="00E80F00">
        <w:rPr>
          <w:rFonts w:ascii="Times New Roman" w:eastAsia="Times New Roman" w:hAnsi="Times New Roman" w:cs="Times New Roman"/>
          <w:b/>
          <w:sz w:val="28"/>
          <w:szCs w:val="28"/>
          <w:lang w:eastAsia="ru-RU"/>
        </w:rPr>
        <w:t xml:space="preserve"> </w:t>
      </w:r>
      <w:proofErr w:type="spellStart"/>
      <w:r w:rsidR="006E10F1">
        <w:rPr>
          <w:rFonts w:ascii="Times New Roman" w:eastAsia="Times New Roman" w:hAnsi="Times New Roman" w:cs="Times New Roman"/>
          <w:b/>
          <w:sz w:val="28"/>
          <w:szCs w:val="28"/>
          <w:lang w:eastAsia="ru-RU"/>
        </w:rPr>
        <w:t>Среднешунс</w:t>
      </w:r>
      <w:r w:rsidR="002369A4" w:rsidRPr="002369A4">
        <w:rPr>
          <w:rFonts w:ascii="Times New Roman" w:eastAsia="Times New Roman" w:hAnsi="Times New Roman" w:cs="Times New Roman"/>
          <w:b/>
          <w:sz w:val="28"/>
          <w:szCs w:val="28"/>
          <w:lang w:eastAsia="ru-RU"/>
        </w:rPr>
        <w:t>кого</w:t>
      </w:r>
      <w:proofErr w:type="spellEnd"/>
      <w:r w:rsidR="002369A4" w:rsidRPr="002369A4">
        <w:rPr>
          <w:rFonts w:ascii="Times New Roman" w:eastAsia="Times New Roman" w:hAnsi="Times New Roman" w:cs="Times New Roman"/>
          <w:b/>
          <w:sz w:val="28"/>
          <w:szCs w:val="28"/>
          <w:lang w:eastAsia="ru-RU"/>
        </w:rPr>
        <w:t xml:space="preserve"> сельского поселения</w:t>
      </w:r>
      <w:r w:rsidR="00E80F00">
        <w:rPr>
          <w:rFonts w:ascii="Times New Roman" w:eastAsia="Times New Roman" w:hAnsi="Times New Roman" w:cs="Times New Roman"/>
          <w:b/>
          <w:sz w:val="28"/>
          <w:szCs w:val="28"/>
          <w:lang w:eastAsia="ru-RU"/>
        </w:rPr>
        <w:t xml:space="preserve"> </w:t>
      </w:r>
      <w:r w:rsidRPr="00801970">
        <w:rPr>
          <w:rFonts w:ascii="Times New Roman" w:eastAsia="Times New Roman" w:hAnsi="Times New Roman" w:cs="Times New Roman"/>
          <w:b/>
          <w:sz w:val="28"/>
          <w:szCs w:val="28"/>
          <w:lang w:eastAsia="ru-RU"/>
        </w:rPr>
        <w:t xml:space="preserve">на ожидаемый непосредственный результат реализации мероприятий </w:t>
      </w:r>
      <w:r w:rsidR="00E80F00">
        <w:rPr>
          <w:rFonts w:ascii="Times New Roman" w:eastAsia="Times New Roman" w:hAnsi="Times New Roman" w:cs="Times New Roman"/>
          <w:b/>
          <w:sz w:val="28"/>
          <w:szCs w:val="28"/>
          <w:lang w:eastAsia="ru-RU"/>
        </w:rPr>
        <w:t>муниципальной</w:t>
      </w:r>
      <w:r w:rsidRPr="00801970">
        <w:rPr>
          <w:rFonts w:ascii="Times New Roman" w:eastAsia="Times New Roman" w:hAnsi="Times New Roman" w:cs="Times New Roman"/>
          <w:b/>
          <w:sz w:val="28"/>
          <w:szCs w:val="28"/>
          <w:lang w:eastAsia="ru-RU"/>
        </w:rPr>
        <w:t xml:space="preserve"> программы</w:t>
      </w: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Style w:val="ac"/>
        <w:tblW w:w="9606" w:type="dxa"/>
        <w:tblLayout w:type="fixed"/>
        <w:tblLook w:val="01E0" w:firstRow="1" w:lastRow="1" w:firstColumn="1" w:lastColumn="1" w:noHBand="0" w:noVBand="0"/>
      </w:tblPr>
      <w:tblGrid>
        <w:gridCol w:w="828"/>
        <w:gridCol w:w="2682"/>
        <w:gridCol w:w="2127"/>
        <w:gridCol w:w="1984"/>
        <w:gridCol w:w="1985"/>
      </w:tblGrid>
      <w:tr w:rsidR="00801970" w:rsidRPr="00801970" w:rsidTr="00CC21FE">
        <w:trPr>
          <w:trHeight w:val="606"/>
          <w:tblHeader/>
        </w:trPr>
        <w:tc>
          <w:tcPr>
            <w:tcW w:w="828" w:type="dxa"/>
            <w:vMerge w:val="restart"/>
            <w:vAlign w:val="center"/>
          </w:tcPr>
          <w:p w:rsidR="00801970" w:rsidRPr="00801970" w:rsidRDefault="00801970" w:rsidP="00801970">
            <w:pPr>
              <w:autoSpaceDE w:val="0"/>
              <w:autoSpaceDN w:val="0"/>
              <w:adjustRightInd w:val="0"/>
              <w:jc w:val="center"/>
              <w:outlineLvl w:val="2"/>
              <w:rPr>
                <w:sz w:val="22"/>
                <w:szCs w:val="22"/>
              </w:rPr>
            </w:pPr>
            <w:r w:rsidRPr="00801970">
              <w:rPr>
                <w:sz w:val="22"/>
                <w:szCs w:val="22"/>
              </w:rPr>
              <w:t>№</w:t>
            </w:r>
            <w:r w:rsidRPr="00801970">
              <w:rPr>
                <w:sz w:val="22"/>
                <w:szCs w:val="22"/>
              </w:rPr>
              <w:br/>
            </w:r>
            <w:proofErr w:type="gramStart"/>
            <w:r w:rsidRPr="00801970">
              <w:rPr>
                <w:sz w:val="22"/>
                <w:szCs w:val="22"/>
              </w:rPr>
              <w:t>п</w:t>
            </w:r>
            <w:proofErr w:type="gramEnd"/>
            <w:r w:rsidRPr="00801970">
              <w:rPr>
                <w:sz w:val="22"/>
                <w:szCs w:val="22"/>
              </w:rPr>
              <w:t>/п*</w:t>
            </w:r>
          </w:p>
        </w:tc>
        <w:tc>
          <w:tcPr>
            <w:tcW w:w="2682" w:type="dxa"/>
            <w:vMerge w:val="restart"/>
            <w:vAlign w:val="center"/>
          </w:tcPr>
          <w:p w:rsidR="00801970" w:rsidRPr="00801970" w:rsidRDefault="00801970" w:rsidP="00D166B5">
            <w:pPr>
              <w:autoSpaceDE w:val="0"/>
              <w:autoSpaceDN w:val="0"/>
              <w:adjustRightInd w:val="0"/>
              <w:jc w:val="center"/>
              <w:outlineLvl w:val="2"/>
              <w:rPr>
                <w:sz w:val="22"/>
                <w:szCs w:val="22"/>
              </w:rPr>
            </w:pPr>
            <w:r w:rsidRPr="00801970">
              <w:rPr>
                <w:sz w:val="22"/>
                <w:szCs w:val="22"/>
              </w:rPr>
              <w:t xml:space="preserve">Наименование </w:t>
            </w:r>
            <w:r>
              <w:rPr>
                <w:sz w:val="22"/>
                <w:szCs w:val="22"/>
              </w:rPr>
              <w:t xml:space="preserve">муниципальной </w:t>
            </w:r>
            <w:r w:rsidRPr="00801970">
              <w:rPr>
                <w:sz w:val="22"/>
                <w:szCs w:val="22"/>
              </w:rPr>
              <w:t>программы, подпрограммы, отдельного мероприятия</w:t>
            </w:r>
          </w:p>
        </w:tc>
        <w:tc>
          <w:tcPr>
            <w:tcW w:w="2127" w:type="dxa"/>
            <w:vMerge w:val="restart"/>
            <w:vAlign w:val="center"/>
          </w:tcPr>
          <w:p w:rsidR="00801970" w:rsidRPr="00801970" w:rsidRDefault="00801970" w:rsidP="00801970">
            <w:pPr>
              <w:autoSpaceDE w:val="0"/>
              <w:autoSpaceDN w:val="0"/>
              <w:adjustRightInd w:val="0"/>
              <w:jc w:val="center"/>
              <w:outlineLvl w:val="2"/>
              <w:rPr>
                <w:sz w:val="22"/>
                <w:szCs w:val="22"/>
              </w:rPr>
            </w:pPr>
            <w:r w:rsidRPr="00801970">
              <w:rPr>
                <w:sz w:val="22"/>
                <w:szCs w:val="22"/>
              </w:rPr>
              <w:t xml:space="preserve">Объем   </w:t>
            </w:r>
            <w:r w:rsidRPr="00801970">
              <w:rPr>
                <w:sz w:val="22"/>
                <w:szCs w:val="22"/>
              </w:rPr>
              <w:br/>
              <w:t xml:space="preserve">дополнительного </w:t>
            </w:r>
            <w:r w:rsidRPr="00801970">
              <w:rPr>
                <w:sz w:val="22"/>
                <w:szCs w:val="22"/>
              </w:rPr>
              <w:br/>
              <w:t>финансирования из бюджета</w:t>
            </w:r>
            <w:r>
              <w:rPr>
                <w:sz w:val="22"/>
                <w:szCs w:val="22"/>
              </w:rPr>
              <w:t xml:space="preserve"> </w:t>
            </w:r>
            <w:proofErr w:type="spellStart"/>
            <w:r w:rsidR="006E10F1">
              <w:rPr>
                <w:sz w:val="22"/>
                <w:szCs w:val="22"/>
              </w:rPr>
              <w:t>Среднешунс</w:t>
            </w:r>
            <w:r w:rsidR="002369A4" w:rsidRPr="002369A4">
              <w:rPr>
                <w:sz w:val="22"/>
                <w:szCs w:val="22"/>
              </w:rPr>
              <w:t>кого</w:t>
            </w:r>
            <w:proofErr w:type="spellEnd"/>
            <w:r w:rsidR="002369A4" w:rsidRPr="002369A4">
              <w:rPr>
                <w:sz w:val="22"/>
                <w:szCs w:val="22"/>
              </w:rPr>
              <w:t xml:space="preserve"> сельского поселения</w:t>
            </w:r>
          </w:p>
          <w:p w:rsidR="00801970" w:rsidRPr="00801970" w:rsidRDefault="00801970" w:rsidP="00801970">
            <w:pPr>
              <w:autoSpaceDE w:val="0"/>
              <w:autoSpaceDN w:val="0"/>
              <w:adjustRightInd w:val="0"/>
              <w:jc w:val="center"/>
              <w:outlineLvl w:val="2"/>
              <w:rPr>
                <w:sz w:val="22"/>
                <w:szCs w:val="22"/>
              </w:rPr>
            </w:pPr>
            <w:r w:rsidRPr="00801970">
              <w:rPr>
                <w:sz w:val="22"/>
                <w:szCs w:val="22"/>
              </w:rPr>
              <w:t>(тыс. рублей)</w:t>
            </w:r>
          </w:p>
        </w:tc>
        <w:tc>
          <w:tcPr>
            <w:tcW w:w="3969" w:type="dxa"/>
            <w:gridSpan w:val="2"/>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 xml:space="preserve">Ожидаемый результат реализации мероприятий </w:t>
            </w:r>
            <w:r w:rsidR="00CC21FE">
              <w:rPr>
                <w:sz w:val="22"/>
                <w:szCs w:val="22"/>
              </w:rPr>
              <w:t xml:space="preserve">муниципальной </w:t>
            </w:r>
            <w:r w:rsidRPr="00801970">
              <w:rPr>
                <w:sz w:val="22"/>
                <w:szCs w:val="22"/>
              </w:rPr>
              <w:t>программы **</w:t>
            </w:r>
          </w:p>
        </w:tc>
      </w:tr>
      <w:tr w:rsidR="00801970" w:rsidRPr="00801970" w:rsidTr="00CC21FE">
        <w:trPr>
          <w:tblHeader/>
        </w:trPr>
        <w:tc>
          <w:tcPr>
            <w:tcW w:w="828" w:type="dxa"/>
            <w:vMerge/>
            <w:vAlign w:val="center"/>
          </w:tcPr>
          <w:p w:rsidR="00801970" w:rsidRPr="00801970" w:rsidRDefault="00801970" w:rsidP="00801970">
            <w:pPr>
              <w:autoSpaceDE w:val="0"/>
              <w:autoSpaceDN w:val="0"/>
              <w:adjustRightInd w:val="0"/>
              <w:jc w:val="center"/>
              <w:outlineLvl w:val="2"/>
              <w:rPr>
                <w:sz w:val="22"/>
                <w:szCs w:val="22"/>
              </w:rPr>
            </w:pPr>
          </w:p>
        </w:tc>
        <w:tc>
          <w:tcPr>
            <w:tcW w:w="2682" w:type="dxa"/>
            <w:vMerge/>
            <w:vAlign w:val="center"/>
          </w:tcPr>
          <w:p w:rsidR="00801970" w:rsidRPr="00801970" w:rsidRDefault="00801970" w:rsidP="00801970">
            <w:pPr>
              <w:jc w:val="center"/>
              <w:rPr>
                <w:sz w:val="22"/>
                <w:szCs w:val="22"/>
              </w:rPr>
            </w:pPr>
          </w:p>
        </w:tc>
        <w:tc>
          <w:tcPr>
            <w:tcW w:w="2127" w:type="dxa"/>
            <w:vMerge/>
            <w:vAlign w:val="center"/>
          </w:tcPr>
          <w:p w:rsidR="00801970" w:rsidRPr="00801970" w:rsidRDefault="00801970" w:rsidP="00801970">
            <w:pPr>
              <w:autoSpaceDE w:val="0"/>
              <w:autoSpaceDN w:val="0"/>
              <w:adjustRightInd w:val="0"/>
              <w:jc w:val="center"/>
              <w:outlineLvl w:val="2"/>
              <w:rPr>
                <w:sz w:val="22"/>
                <w:szCs w:val="22"/>
              </w:rPr>
            </w:pPr>
          </w:p>
        </w:tc>
        <w:tc>
          <w:tcPr>
            <w:tcW w:w="1984" w:type="dxa"/>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без учета дополнительного финансирования из бюджета</w:t>
            </w:r>
            <w:r w:rsidR="008B4AD7">
              <w:rPr>
                <w:sz w:val="22"/>
                <w:szCs w:val="22"/>
              </w:rPr>
              <w:t xml:space="preserve"> </w:t>
            </w:r>
            <w:proofErr w:type="spellStart"/>
            <w:r w:rsidR="006E10F1">
              <w:rPr>
                <w:sz w:val="22"/>
                <w:szCs w:val="22"/>
              </w:rPr>
              <w:t>Среднешунс</w:t>
            </w:r>
            <w:r w:rsidR="002369A4" w:rsidRPr="002369A4">
              <w:rPr>
                <w:sz w:val="22"/>
                <w:szCs w:val="22"/>
              </w:rPr>
              <w:t>кого</w:t>
            </w:r>
            <w:proofErr w:type="spellEnd"/>
            <w:r w:rsidR="002369A4" w:rsidRPr="002369A4">
              <w:rPr>
                <w:sz w:val="22"/>
                <w:szCs w:val="22"/>
              </w:rPr>
              <w:t xml:space="preserve"> сельского поселения</w:t>
            </w:r>
          </w:p>
        </w:tc>
        <w:tc>
          <w:tcPr>
            <w:tcW w:w="1985" w:type="dxa"/>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с учетом дополнительного финансирования из бюджета</w:t>
            </w:r>
            <w:r w:rsidR="008B4AD7">
              <w:rPr>
                <w:sz w:val="22"/>
                <w:szCs w:val="22"/>
              </w:rPr>
              <w:t xml:space="preserve"> </w:t>
            </w:r>
            <w:proofErr w:type="spellStart"/>
            <w:r w:rsidR="006E10F1">
              <w:rPr>
                <w:sz w:val="22"/>
                <w:szCs w:val="22"/>
              </w:rPr>
              <w:t>Среднешунс</w:t>
            </w:r>
            <w:r w:rsidR="002369A4" w:rsidRPr="002369A4">
              <w:rPr>
                <w:sz w:val="22"/>
                <w:szCs w:val="22"/>
              </w:rPr>
              <w:t>кого</w:t>
            </w:r>
            <w:proofErr w:type="spellEnd"/>
            <w:r w:rsidR="002369A4" w:rsidRPr="002369A4">
              <w:rPr>
                <w:sz w:val="22"/>
                <w:szCs w:val="22"/>
              </w:rPr>
              <w:t xml:space="preserve"> сельского поселения</w:t>
            </w: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E80F00" w:rsidP="00E80F00">
            <w:pPr>
              <w:rPr>
                <w:sz w:val="22"/>
                <w:szCs w:val="22"/>
              </w:rPr>
            </w:pPr>
            <w:r>
              <w:rPr>
                <w:sz w:val="22"/>
                <w:szCs w:val="22"/>
              </w:rPr>
              <w:t xml:space="preserve">Муниципальная </w:t>
            </w:r>
            <w:r w:rsidR="00801970" w:rsidRPr="00801970">
              <w:rPr>
                <w:sz w:val="22"/>
                <w:szCs w:val="22"/>
              </w:rPr>
              <w:t xml:space="preserve">программа </w:t>
            </w:r>
            <w:r w:rsidR="00801970" w:rsidRPr="00801970">
              <w:rPr>
                <w:bCs/>
                <w:spacing w:val="-4"/>
                <w:sz w:val="22"/>
                <w:szCs w:val="22"/>
              </w:rPr>
              <w:t>–</w:t>
            </w:r>
            <w:r w:rsidR="00801970"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lang w:val="en-US"/>
              </w:rPr>
            </w:pPr>
            <w:r w:rsidRPr="00801970">
              <w:rPr>
                <w:sz w:val="22"/>
                <w:szCs w:val="22"/>
                <w:lang w:val="en-US"/>
              </w:rPr>
              <w:t>1</w:t>
            </w:r>
          </w:p>
        </w:tc>
        <w:tc>
          <w:tcPr>
            <w:tcW w:w="2682" w:type="dxa"/>
          </w:tcPr>
          <w:p w:rsidR="00801970" w:rsidRPr="00801970" w:rsidRDefault="00801970" w:rsidP="00801970">
            <w:pPr>
              <w:rPr>
                <w:sz w:val="22"/>
                <w:szCs w:val="22"/>
              </w:rPr>
            </w:pPr>
            <w:r w:rsidRPr="00801970">
              <w:rPr>
                <w:sz w:val="22"/>
                <w:szCs w:val="22"/>
              </w:rPr>
              <w:t xml:space="preserve">Подпрограмма </w:t>
            </w:r>
            <w:r w:rsidRPr="00801970">
              <w:rPr>
                <w:bCs/>
                <w:spacing w:val="-4"/>
                <w:sz w:val="22"/>
                <w:szCs w:val="22"/>
              </w:rPr>
              <w:t>–</w:t>
            </w:r>
            <w:r w:rsidRPr="00801970">
              <w:rPr>
                <w:sz w:val="22"/>
                <w:szCs w:val="22"/>
              </w:rPr>
              <w:t xml:space="preserve"> всего </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A05454" w:rsidRDefault="00801970" w:rsidP="00A05454">
            <w:pPr>
              <w:autoSpaceDE w:val="0"/>
              <w:autoSpaceDN w:val="0"/>
              <w:adjustRightInd w:val="0"/>
              <w:jc w:val="center"/>
              <w:outlineLvl w:val="2"/>
              <w:rPr>
                <w:sz w:val="22"/>
                <w:szCs w:val="22"/>
              </w:rPr>
            </w:pPr>
            <w:r w:rsidRPr="00801970">
              <w:rPr>
                <w:sz w:val="22"/>
                <w:szCs w:val="22"/>
                <w:lang w:val="en-US"/>
              </w:rPr>
              <w:t>1.</w:t>
            </w:r>
            <w:r w:rsidR="00A05454">
              <w:rPr>
                <w:sz w:val="22"/>
                <w:szCs w:val="22"/>
              </w:rPr>
              <w:t>1</w:t>
            </w:r>
          </w:p>
        </w:tc>
        <w:tc>
          <w:tcPr>
            <w:tcW w:w="2682" w:type="dxa"/>
          </w:tcPr>
          <w:p w:rsidR="00801970" w:rsidRPr="00801970" w:rsidRDefault="00801970" w:rsidP="00801970">
            <w:pPr>
              <w:rPr>
                <w:sz w:val="22"/>
                <w:szCs w:val="22"/>
              </w:rPr>
            </w:pPr>
            <w:r w:rsidRPr="00801970">
              <w:rPr>
                <w:sz w:val="22"/>
                <w:szCs w:val="22"/>
              </w:rPr>
              <w:t xml:space="preserve">Отдельное мероприятие </w:t>
            </w:r>
            <w:r w:rsidRPr="00801970">
              <w:rPr>
                <w:bCs/>
                <w:spacing w:val="-4"/>
                <w:sz w:val="22"/>
                <w:szCs w:val="22"/>
              </w:rPr>
              <w:t>–</w:t>
            </w:r>
            <w:r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Мероприятие</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A05454" w:rsidP="00801970">
            <w:pPr>
              <w:autoSpaceDE w:val="0"/>
              <w:autoSpaceDN w:val="0"/>
              <w:adjustRightInd w:val="0"/>
              <w:jc w:val="center"/>
              <w:outlineLvl w:val="2"/>
              <w:rPr>
                <w:sz w:val="22"/>
                <w:szCs w:val="22"/>
              </w:rPr>
            </w:pPr>
            <w:r>
              <w:rPr>
                <w:sz w:val="22"/>
                <w:szCs w:val="22"/>
              </w:rPr>
              <w:t>2</w:t>
            </w:r>
          </w:p>
        </w:tc>
        <w:tc>
          <w:tcPr>
            <w:tcW w:w="2682" w:type="dxa"/>
          </w:tcPr>
          <w:p w:rsidR="00801970" w:rsidRPr="00801970" w:rsidRDefault="00801970" w:rsidP="00801970">
            <w:pPr>
              <w:rPr>
                <w:sz w:val="22"/>
                <w:szCs w:val="22"/>
              </w:rPr>
            </w:pPr>
            <w:r w:rsidRPr="00801970">
              <w:rPr>
                <w:sz w:val="22"/>
                <w:szCs w:val="22"/>
              </w:rPr>
              <w:t xml:space="preserve">Отдельное мероприятие </w:t>
            </w:r>
            <w:r w:rsidRPr="00801970">
              <w:rPr>
                <w:bCs/>
                <w:spacing w:val="-4"/>
                <w:sz w:val="22"/>
                <w:szCs w:val="22"/>
              </w:rPr>
              <w:t>–</w:t>
            </w:r>
            <w:r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A05454" w:rsidP="00801970">
            <w:pPr>
              <w:autoSpaceDE w:val="0"/>
              <w:autoSpaceDN w:val="0"/>
              <w:adjustRightInd w:val="0"/>
              <w:jc w:val="center"/>
              <w:outlineLvl w:val="2"/>
              <w:rPr>
                <w:sz w:val="22"/>
                <w:szCs w:val="22"/>
              </w:rPr>
            </w:pPr>
            <w:r>
              <w:rPr>
                <w:sz w:val="22"/>
                <w:szCs w:val="22"/>
              </w:rPr>
              <w:t>2.1</w:t>
            </w:r>
          </w:p>
        </w:tc>
        <w:tc>
          <w:tcPr>
            <w:tcW w:w="2682" w:type="dxa"/>
          </w:tcPr>
          <w:p w:rsidR="00801970" w:rsidRPr="00801970" w:rsidRDefault="00801970" w:rsidP="00801970">
            <w:pPr>
              <w:rPr>
                <w:sz w:val="22"/>
                <w:szCs w:val="22"/>
              </w:rPr>
            </w:pPr>
            <w:r w:rsidRPr="00801970">
              <w:rPr>
                <w:sz w:val="22"/>
                <w:szCs w:val="22"/>
              </w:rPr>
              <w:t>Мероприятие</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bl>
    <w:p w:rsidR="00801970" w:rsidRPr="00801970" w:rsidRDefault="00801970" w:rsidP="00801970">
      <w:pPr>
        <w:spacing w:after="0" w:line="220" w:lineRule="exact"/>
        <w:rPr>
          <w:rFonts w:ascii="Times New Roman" w:eastAsia="Times New Roman" w:hAnsi="Times New Roman" w:cs="Times New Roman"/>
          <w:sz w:val="24"/>
          <w:szCs w:val="24"/>
          <w:lang w:eastAsia="ru-RU"/>
        </w:rPr>
      </w:pPr>
    </w:p>
    <w:p w:rsidR="00801970" w:rsidRPr="00801970" w:rsidRDefault="00801970" w:rsidP="00801970">
      <w:pPr>
        <w:spacing w:after="0" w:line="220" w:lineRule="exact"/>
        <w:jc w:val="both"/>
        <w:rPr>
          <w:rFonts w:ascii="Times New Roman" w:eastAsia="Times New Roman" w:hAnsi="Times New Roman" w:cs="Times New Roman"/>
          <w:sz w:val="24"/>
          <w:szCs w:val="24"/>
          <w:lang w:eastAsia="ru-RU"/>
        </w:rPr>
      </w:pPr>
      <w:r w:rsidRPr="00801970">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sidR="00277A4F">
        <w:rPr>
          <w:rFonts w:ascii="Times New Roman" w:eastAsia="Times New Roman" w:hAnsi="Times New Roman" w:cs="Times New Roman"/>
          <w:sz w:val="24"/>
          <w:szCs w:val="24"/>
          <w:lang w:eastAsia="ru-RU"/>
        </w:rPr>
        <w:t>муниципальной</w:t>
      </w:r>
      <w:r w:rsidRPr="00801970">
        <w:rPr>
          <w:rFonts w:ascii="Times New Roman" w:eastAsia="Times New Roman" w:hAnsi="Times New Roman" w:cs="Times New Roman"/>
          <w:sz w:val="24"/>
          <w:szCs w:val="24"/>
          <w:lang w:eastAsia="ru-RU"/>
        </w:rPr>
        <w:t xml:space="preserve"> программы.</w:t>
      </w:r>
    </w:p>
    <w:p w:rsidR="00801970" w:rsidRPr="00801970" w:rsidRDefault="00801970" w:rsidP="00801970">
      <w:pPr>
        <w:spacing w:after="0" w:line="240" w:lineRule="auto"/>
        <w:ind w:right="-186"/>
        <w:jc w:val="both"/>
        <w:rPr>
          <w:rFonts w:ascii="Times New Roman" w:eastAsia="Times New Roman" w:hAnsi="Times New Roman" w:cs="Times New Roman"/>
          <w:sz w:val="24"/>
          <w:szCs w:val="24"/>
          <w:lang w:eastAsia="ru-RU"/>
        </w:rPr>
      </w:pPr>
      <w:r w:rsidRPr="00801970">
        <w:rPr>
          <w:rFonts w:ascii="Times New Roman" w:eastAsia="Times New Roman" w:hAnsi="Times New Roman" w:cs="Times New Roman"/>
          <w:sz w:val="24"/>
          <w:szCs w:val="24"/>
          <w:lang w:eastAsia="ru-RU"/>
        </w:rPr>
        <w:t xml:space="preserve">** Результат реализации мероприятий </w:t>
      </w:r>
      <w:r w:rsidR="00277A4F">
        <w:rPr>
          <w:rFonts w:ascii="Times New Roman" w:eastAsia="Times New Roman" w:hAnsi="Times New Roman" w:cs="Times New Roman"/>
          <w:sz w:val="24"/>
          <w:szCs w:val="24"/>
          <w:lang w:eastAsia="ru-RU"/>
        </w:rPr>
        <w:t>муниципальной</w:t>
      </w:r>
      <w:r w:rsidRPr="00801970">
        <w:rPr>
          <w:rFonts w:ascii="Times New Roman" w:eastAsia="Times New Roman" w:hAnsi="Times New Roman" w:cs="Times New Roman"/>
          <w:sz w:val="24"/>
          <w:szCs w:val="24"/>
          <w:lang w:eastAsia="ru-RU"/>
        </w:rPr>
        <w:t xml:space="preserve"> программы – описание работы, планируемой к выполнению в рамках мероприятия, информация о мощностях объектов, планируемых к вводу в результате реализации мероприятия, изменение показателей эффективности и (или) иные результаты.</w:t>
      </w:r>
    </w:p>
    <w:p w:rsidR="00C36564" w:rsidRDefault="00C36564" w:rsidP="00801970">
      <w:pPr>
        <w:spacing w:after="0" w:line="240" w:lineRule="auto"/>
        <w:jc w:val="center"/>
        <w:rPr>
          <w:rFonts w:ascii="Times New Roman" w:eastAsia="Times New Roman" w:hAnsi="Times New Roman" w:cs="Times New Roman"/>
          <w:sz w:val="24"/>
          <w:szCs w:val="24"/>
          <w:lang w:eastAsia="ru-RU"/>
        </w:rPr>
      </w:pPr>
    </w:p>
    <w:p w:rsidR="00C36564" w:rsidRDefault="00C36564" w:rsidP="00C36564">
      <w:pPr>
        <w:autoSpaceDE w:val="0"/>
        <w:autoSpaceDN w:val="0"/>
        <w:adjustRightInd w:val="0"/>
        <w:spacing w:after="0" w:line="240" w:lineRule="auto"/>
        <w:ind w:left="5103"/>
        <w:outlineLvl w:val="2"/>
        <w:sectPr w:rsidR="00C36564" w:rsidSect="00A05454">
          <w:type w:val="nextColumn"/>
          <w:pgSz w:w="11905" w:h="16838"/>
          <w:pgMar w:top="1134" w:right="850" w:bottom="1134" w:left="1701" w:header="0" w:footer="0" w:gutter="0"/>
          <w:cols w:space="720"/>
        </w:sectPr>
      </w:pPr>
    </w:p>
    <w:p w:rsidR="00C36564" w:rsidRPr="00F72660" w:rsidRDefault="00061084" w:rsidP="00F72660">
      <w:pPr>
        <w:autoSpaceDE w:val="0"/>
        <w:autoSpaceDN w:val="0"/>
        <w:adjustRightInd w:val="0"/>
        <w:spacing w:after="0" w:line="240" w:lineRule="auto"/>
        <w:ind w:left="8789"/>
        <w:outlineLvl w:val="2"/>
        <w:rPr>
          <w:rFonts w:ascii="Times New Roman" w:eastAsia="Times New Roman" w:hAnsi="Times New Roman" w:cs="Times New Roman"/>
          <w:lang w:eastAsia="ru-RU"/>
        </w:rPr>
      </w:pPr>
      <w:r w:rsidRPr="00F72660">
        <w:rPr>
          <w:rFonts w:ascii="Times New Roman" w:eastAsia="Times New Roman" w:hAnsi="Times New Roman" w:cs="Times New Roman"/>
          <w:lang w:eastAsia="ru-RU"/>
        </w:rPr>
        <w:lastRenderedPageBreak/>
        <w:t>Приложение 5</w:t>
      </w:r>
    </w:p>
    <w:p w:rsidR="00A05454" w:rsidRPr="00F72660" w:rsidRDefault="00C36564" w:rsidP="002369A4">
      <w:pPr>
        <w:autoSpaceDE w:val="0"/>
        <w:autoSpaceDN w:val="0"/>
        <w:adjustRightInd w:val="0"/>
        <w:spacing w:after="0" w:line="240" w:lineRule="auto"/>
        <w:ind w:left="8789"/>
        <w:outlineLvl w:val="2"/>
      </w:pPr>
      <w:r w:rsidRPr="00F72660">
        <w:rPr>
          <w:rFonts w:ascii="Times New Roman" w:eastAsia="Times New Roman" w:hAnsi="Times New Roman" w:cs="Times New Roman"/>
          <w:lang w:eastAsia="ru-RU"/>
        </w:rPr>
        <w:t xml:space="preserve">к порядку разработки, реализации и оценки эффективности реализации муниципальных программ </w:t>
      </w:r>
      <w:proofErr w:type="spellStart"/>
      <w:r w:rsidR="006E10F1">
        <w:rPr>
          <w:rFonts w:ascii="Times New Roman" w:eastAsia="Times New Roman" w:hAnsi="Times New Roman" w:cs="Times New Roman"/>
          <w:lang w:eastAsia="ru-RU"/>
        </w:rPr>
        <w:t>Среднешунс</w:t>
      </w:r>
      <w:r w:rsidR="002369A4" w:rsidRPr="00F72660">
        <w:rPr>
          <w:rFonts w:ascii="Times New Roman" w:eastAsia="Times New Roman" w:hAnsi="Times New Roman" w:cs="Times New Roman"/>
          <w:lang w:eastAsia="ru-RU"/>
        </w:rPr>
        <w:t>кого</w:t>
      </w:r>
      <w:proofErr w:type="spellEnd"/>
      <w:r w:rsidR="002369A4" w:rsidRPr="00F72660">
        <w:rPr>
          <w:rFonts w:ascii="Times New Roman" w:eastAsia="Times New Roman" w:hAnsi="Times New Roman" w:cs="Times New Roman"/>
          <w:lang w:eastAsia="ru-RU"/>
        </w:rPr>
        <w:t xml:space="preserve"> сельского поселения</w:t>
      </w:r>
      <w:r w:rsidRPr="00F72660">
        <w:rPr>
          <w:rFonts w:ascii="Times New Roman" w:eastAsia="Times New Roman" w:hAnsi="Times New Roman" w:cs="Times New Roman"/>
          <w:lang w:eastAsia="ru-RU"/>
        </w:rPr>
        <w:t xml:space="preserve">, утвержденному постановлением администрации </w:t>
      </w:r>
      <w:proofErr w:type="spellStart"/>
      <w:r w:rsidR="006E10F1">
        <w:rPr>
          <w:rFonts w:ascii="Times New Roman" w:eastAsia="Times New Roman" w:hAnsi="Times New Roman" w:cs="Times New Roman"/>
          <w:lang w:eastAsia="ru-RU"/>
        </w:rPr>
        <w:t>Среднешунс</w:t>
      </w:r>
      <w:r w:rsidR="002369A4" w:rsidRPr="00F72660">
        <w:rPr>
          <w:rFonts w:ascii="Times New Roman" w:eastAsia="Times New Roman" w:hAnsi="Times New Roman" w:cs="Times New Roman"/>
          <w:lang w:eastAsia="ru-RU"/>
        </w:rPr>
        <w:t>кого</w:t>
      </w:r>
      <w:proofErr w:type="spellEnd"/>
      <w:r w:rsidR="002369A4" w:rsidRPr="00F72660">
        <w:rPr>
          <w:rFonts w:ascii="Times New Roman" w:eastAsia="Times New Roman" w:hAnsi="Times New Roman" w:cs="Times New Roman"/>
          <w:lang w:eastAsia="ru-RU"/>
        </w:rPr>
        <w:t xml:space="preserve"> сельского поселения </w:t>
      </w:r>
      <w:proofErr w:type="gramStart"/>
      <w:r w:rsidR="0051012D" w:rsidRPr="00F72660">
        <w:rPr>
          <w:rFonts w:ascii="Times New Roman" w:hAnsi="Times New Roman" w:cs="Times New Roman"/>
        </w:rPr>
        <w:t>от</w:t>
      </w:r>
      <w:proofErr w:type="gramEnd"/>
      <w:r w:rsidR="0051012D" w:rsidRPr="00F72660">
        <w:rPr>
          <w:rFonts w:ascii="Times New Roman" w:hAnsi="Times New Roman" w:cs="Times New Roman"/>
        </w:rPr>
        <w:t xml:space="preserve"> _____________ №_______</w:t>
      </w:r>
    </w:p>
    <w:p w:rsidR="00A05454" w:rsidRPr="00061084" w:rsidRDefault="00A05454" w:rsidP="00093FE6">
      <w:pPr>
        <w:pStyle w:val="ConsPlusNonformat"/>
        <w:jc w:val="center"/>
        <w:rPr>
          <w:rFonts w:ascii="Times New Roman" w:hAnsi="Times New Roman" w:cs="Times New Roman"/>
          <w:sz w:val="24"/>
          <w:szCs w:val="24"/>
        </w:rPr>
      </w:pPr>
      <w:bookmarkStart w:id="6" w:name="P882"/>
      <w:bookmarkEnd w:id="6"/>
      <w:r w:rsidRPr="00061084">
        <w:rPr>
          <w:rFonts w:ascii="Times New Roman" w:hAnsi="Times New Roman" w:cs="Times New Roman"/>
          <w:sz w:val="24"/>
          <w:szCs w:val="24"/>
        </w:rPr>
        <w:t>ПЕРЕЧЕНЬ</w:t>
      </w:r>
    </w:p>
    <w:p w:rsidR="00A05454" w:rsidRPr="00061084" w:rsidRDefault="00A05454" w:rsidP="00093FE6">
      <w:pPr>
        <w:pStyle w:val="ConsPlusNonformat"/>
        <w:jc w:val="center"/>
        <w:rPr>
          <w:rFonts w:ascii="Times New Roman" w:hAnsi="Times New Roman" w:cs="Times New Roman"/>
          <w:sz w:val="24"/>
          <w:szCs w:val="24"/>
        </w:rPr>
      </w:pPr>
      <w:r w:rsidRPr="00061084">
        <w:rPr>
          <w:rFonts w:ascii="Times New Roman" w:hAnsi="Times New Roman" w:cs="Times New Roman"/>
          <w:sz w:val="24"/>
          <w:szCs w:val="24"/>
        </w:rPr>
        <w:t>инвестиционных проектов, предусматривающих строительство</w:t>
      </w:r>
      <w:r w:rsidR="00093FE6" w:rsidRPr="00061084">
        <w:rPr>
          <w:rFonts w:ascii="Times New Roman" w:hAnsi="Times New Roman" w:cs="Times New Roman"/>
          <w:sz w:val="24"/>
          <w:szCs w:val="24"/>
        </w:rPr>
        <w:t xml:space="preserve"> (р</w:t>
      </w:r>
      <w:r w:rsidRPr="00061084">
        <w:rPr>
          <w:rFonts w:ascii="Times New Roman" w:hAnsi="Times New Roman" w:cs="Times New Roman"/>
          <w:sz w:val="24"/>
          <w:szCs w:val="24"/>
        </w:rPr>
        <w:t>еконструкцию) объектов капитального строительства</w:t>
      </w:r>
    </w:p>
    <w:p w:rsidR="00A05454" w:rsidRPr="00061084" w:rsidRDefault="00A05454" w:rsidP="00093FE6">
      <w:pPr>
        <w:pStyle w:val="ConsPlusNonformat"/>
        <w:jc w:val="center"/>
        <w:rPr>
          <w:rFonts w:ascii="Times New Roman" w:hAnsi="Times New Roman" w:cs="Times New Roman"/>
          <w:sz w:val="24"/>
          <w:szCs w:val="24"/>
        </w:rPr>
      </w:pPr>
      <w:r w:rsidRPr="00061084">
        <w:rPr>
          <w:rFonts w:ascii="Times New Roman" w:hAnsi="Times New Roman" w:cs="Times New Roman"/>
          <w:sz w:val="24"/>
          <w:szCs w:val="24"/>
        </w:rPr>
        <w:t>и приобретение объектов недвижимого имущества</w:t>
      </w:r>
      <w:r w:rsidR="00093FE6" w:rsidRPr="00061084">
        <w:rPr>
          <w:rFonts w:ascii="Times New Roman" w:hAnsi="Times New Roman" w:cs="Times New Roman"/>
          <w:sz w:val="24"/>
          <w:szCs w:val="24"/>
        </w:rPr>
        <w:t xml:space="preserve"> (</w:t>
      </w:r>
      <w:r w:rsidRPr="00061084">
        <w:rPr>
          <w:rFonts w:ascii="Times New Roman" w:hAnsi="Times New Roman" w:cs="Times New Roman"/>
          <w:sz w:val="24"/>
          <w:szCs w:val="24"/>
        </w:rPr>
        <w:t>далее - объект), финансовое обеспечение которых планируется осуществлять полностью или частично за счет средств</w:t>
      </w:r>
      <w:r w:rsidR="00093FE6" w:rsidRPr="00061084">
        <w:rPr>
          <w:rFonts w:ascii="Times New Roman" w:hAnsi="Times New Roman" w:cs="Times New Roman"/>
          <w:sz w:val="24"/>
          <w:szCs w:val="24"/>
        </w:rPr>
        <w:t xml:space="preserve"> район</w:t>
      </w:r>
      <w:r w:rsidRPr="00061084">
        <w:rPr>
          <w:rFonts w:ascii="Times New Roman" w:hAnsi="Times New Roman" w:cs="Times New Roman"/>
          <w:sz w:val="24"/>
          <w:szCs w:val="24"/>
        </w:rPr>
        <w:t xml:space="preserve">ного бюджета в рамках </w:t>
      </w:r>
      <w:r w:rsidR="00093FE6" w:rsidRPr="00061084">
        <w:rPr>
          <w:rFonts w:ascii="Times New Roman" w:hAnsi="Times New Roman" w:cs="Times New Roman"/>
          <w:sz w:val="24"/>
          <w:szCs w:val="24"/>
        </w:rPr>
        <w:t>муниципальной</w:t>
      </w:r>
      <w:r w:rsidRPr="00061084">
        <w:rPr>
          <w:rFonts w:ascii="Times New Roman" w:hAnsi="Times New Roman" w:cs="Times New Roman"/>
          <w:sz w:val="24"/>
          <w:szCs w:val="24"/>
        </w:rPr>
        <w:t xml:space="preserve"> программы</w:t>
      </w:r>
    </w:p>
    <w:p w:rsidR="00A05454" w:rsidRPr="00C33037" w:rsidRDefault="00A05454" w:rsidP="00093FE6">
      <w:pPr>
        <w:pStyle w:val="ConsPlusNonformat"/>
        <w:jc w:val="center"/>
        <w:rPr>
          <w:rFonts w:ascii="Times New Roman" w:hAnsi="Times New Roman" w:cs="Times New Roman"/>
        </w:rPr>
      </w:pPr>
      <w:r w:rsidRPr="00C33037">
        <w:rPr>
          <w:rFonts w:ascii="Times New Roman" w:hAnsi="Times New Roman" w:cs="Times New Roman"/>
        </w:rPr>
        <w:t>____________________________________________________________</w:t>
      </w:r>
    </w:p>
    <w:p w:rsidR="00A05454" w:rsidRPr="00C33037" w:rsidRDefault="00A05454" w:rsidP="00093FE6">
      <w:pPr>
        <w:pStyle w:val="ConsPlusNonformat"/>
        <w:jc w:val="center"/>
        <w:rPr>
          <w:rFonts w:ascii="Times New Roman" w:hAnsi="Times New Roman" w:cs="Times New Roman"/>
        </w:rPr>
      </w:pPr>
      <w:r w:rsidRPr="00C33037">
        <w:rPr>
          <w:rFonts w:ascii="Times New Roman" w:hAnsi="Times New Roman" w:cs="Times New Roman"/>
        </w:rPr>
        <w:t xml:space="preserve">(наименование </w:t>
      </w:r>
      <w:r w:rsidR="00093FE6" w:rsidRPr="00C33037">
        <w:rPr>
          <w:rFonts w:ascii="Times New Roman" w:hAnsi="Times New Roman" w:cs="Times New Roman"/>
        </w:rPr>
        <w:t>муниципальной</w:t>
      </w:r>
      <w:r w:rsidRPr="00C33037">
        <w:rPr>
          <w:rFonts w:ascii="Times New Roman" w:hAnsi="Times New Roman" w:cs="Times New Roman"/>
        </w:rPr>
        <w:t xml:space="preserve"> программы, срок реализации)</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304"/>
        <w:gridCol w:w="1134"/>
        <w:gridCol w:w="1134"/>
        <w:gridCol w:w="1701"/>
        <w:gridCol w:w="794"/>
        <w:gridCol w:w="1361"/>
        <w:gridCol w:w="1361"/>
        <w:gridCol w:w="1361"/>
        <w:gridCol w:w="510"/>
        <w:gridCol w:w="3124"/>
      </w:tblGrid>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N </w:t>
            </w:r>
            <w:proofErr w:type="gramStart"/>
            <w:r w:rsidRPr="00F72660">
              <w:rPr>
                <w:rFonts w:ascii="Times New Roman" w:hAnsi="Times New Roman" w:cs="Times New Roman"/>
                <w:sz w:val="20"/>
                <w:szCs w:val="20"/>
              </w:rPr>
              <w:t>п</w:t>
            </w:r>
            <w:proofErr w:type="gramEnd"/>
            <w:r w:rsidRPr="00F72660">
              <w:rPr>
                <w:rFonts w:ascii="Times New Roman" w:hAnsi="Times New Roman" w:cs="Times New Roman"/>
                <w:sz w:val="20"/>
                <w:szCs w:val="20"/>
              </w:rPr>
              <w:t>/п</w:t>
            </w:r>
          </w:p>
        </w:tc>
        <w:tc>
          <w:tcPr>
            <w:tcW w:w="1077"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Наименование и местонахождение объекта</w:t>
            </w:r>
          </w:p>
        </w:tc>
        <w:tc>
          <w:tcPr>
            <w:tcW w:w="130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Мощность объекта в соответствующих единицах измерения</w:t>
            </w:r>
          </w:p>
        </w:tc>
        <w:tc>
          <w:tcPr>
            <w:tcW w:w="113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Сроки строительства объекта, ввода в эксплуатацию</w:t>
            </w:r>
          </w:p>
        </w:tc>
        <w:tc>
          <w:tcPr>
            <w:tcW w:w="113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Стоимость объекта в текущих ценах </w:t>
            </w:r>
            <w:hyperlink w:anchor="P958" w:history="1">
              <w:r w:rsidRPr="00F72660">
                <w:rPr>
                  <w:rFonts w:ascii="Times New Roman" w:hAnsi="Times New Roman" w:cs="Times New Roman"/>
                  <w:color w:val="0000FF"/>
                  <w:sz w:val="20"/>
                  <w:szCs w:val="20"/>
                </w:rPr>
                <w:t>&lt;1&gt;</w:t>
              </w:r>
            </w:hyperlink>
            <w:r w:rsidRPr="00F72660">
              <w:rPr>
                <w:rFonts w:ascii="Times New Roman" w:hAnsi="Times New Roman" w:cs="Times New Roman"/>
                <w:sz w:val="20"/>
                <w:szCs w:val="20"/>
              </w:rPr>
              <w:t>, тыс. рублей</w:t>
            </w:r>
          </w:p>
        </w:tc>
        <w:tc>
          <w:tcPr>
            <w:tcW w:w="1701"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Предполагаемый источник финансирования объекта</w:t>
            </w:r>
          </w:p>
        </w:tc>
        <w:tc>
          <w:tcPr>
            <w:tcW w:w="8511" w:type="dxa"/>
            <w:gridSpan w:val="6"/>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Объемы финансирования в ценах соответствующих лет, тыс. рублей (с двумя знаками после запятой)</w:t>
            </w: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Merge/>
          </w:tcPr>
          <w:p w:rsidR="00A05454" w:rsidRPr="00F72660" w:rsidRDefault="00A05454" w:rsidP="00B03137">
            <w:pPr>
              <w:rPr>
                <w:rFonts w:ascii="Times New Roman" w:hAnsi="Times New Roman" w:cs="Times New Roman"/>
                <w:sz w:val="20"/>
                <w:szCs w:val="20"/>
              </w:rPr>
            </w:pPr>
          </w:p>
        </w:tc>
        <w:tc>
          <w:tcPr>
            <w:tcW w:w="79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717" w:type="dxa"/>
            <w:gridSpan w:val="5"/>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 том числе по годам</w:t>
            </w: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Merge/>
          </w:tcPr>
          <w:p w:rsidR="00A05454" w:rsidRPr="00F72660" w:rsidRDefault="00A05454" w:rsidP="00B03137">
            <w:pPr>
              <w:rPr>
                <w:rFonts w:ascii="Times New Roman" w:hAnsi="Times New Roman" w:cs="Times New Roman"/>
                <w:sz w:val="20"/>
                <w:szCs w:val="20"/>
              </w:rPr>
            </w:pPr>
          </w:p>
        </w:tc>
        <w:tc>
          <w:tcPr>
            <w:tcW w:w="794" w:type="dxa"/>
            <w:vMerge/>
          </w:tcPr>
          <w:p w:rsidR="00A05454" w:rsidRPr="00F72660" w:rsidRDefault="00A05454" w:rsidP="00B03137">
            <w:pPr>
              <w:rPr>
                <w:rFonts w:ascii="Times New Roman" w:hAnsi="Times New Roman" w:cs="Times New Roman"/>
                <w:sz w:val="20"/>
                <w:szCs w:val="20"/>
              </w:rPr>
            </w:pPr>
          </w:p>
        </w:tc>
        <w:tc>
          <w:tcPr>
            <w:tcW w:w="1361"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первый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1361" w:type="dxa"/>
          </w:tcPr>
          <w:p w:rsidR="00A05454" w:rsidRPr="00F72660" w:rsidRDefault="00A05454" w:rsidP="00093FE6">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второй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1361"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третий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510"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w:t>
            </w:r>
          </w:p>
        </w:tc>
        <w:tc>
          <w:tcPr>
            <w:tcW w:w="3124"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последний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r>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1.</w:t>
            </w:r>
          </w:p>
        </w:tc>
        <w:tc>
          <w:tcPr>
            <w:tcW w:w="1077" w:type="dxa"/>
            <w:vMerge w:val="restart"/>
          </w:tcPr>
          <w:p w:rsidR="00A05454" w:rsidRPr="00F72660" w:rsidRDefault="00A05454" w:rsidP="00B03137">
            <w:pPr>
              <w:pStyle w:val="ConsPlusNormal"/>
              <w:rPr>
                <w:rFonts w:ascii="Times New Roman" w:hAnsi="Times New Roman" w:cs="Times New Roman"/>
                <w:sz w:val="20"/>
                <w:szCs w:val="20"/>
              </w:rPr>
            </w:pPr>
          </w:p>
        </w:tc>
        <w:tc>
          <w:tcPr>
            <w:tcW w:w="130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 источникам </w:t>
            </w:r>
            <w:hyperlink w:anchor="P962" w:history="1">
              <w:r w:rsidRPr="00F72660">
                <w:rPr>
                  <w:rFonts w:ascii="Times New Roman" w:hAnsi="Times New Roman" w:cs="Times New Roman"/>
                  <w:color w:val="0000FF"/>
                  <w:sz w:val="20"/>
                  <w:szCs w:val="20"/>
                </w:rPr>
                <w:t>&lt;2&gt;</w:t>
              </w:r>
            </w:hyperlink>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2.</w:t>
            </w:r>
          </w:p>
        </w:tc>
        <w:tc>
          <w:tcPr>
            <w:tcW w:w="1077" w:type="dxa"/>
            <w:vMerge w:val="restart"/>
          </w:tcPr>
          <w:p w:rsidR="00A05454" w:rsidRPr="00F72660" w:rsidRDefault="00A05454" w:rsidP="00B03137">
            <w:pPr>
              <w:pStyle w:val="ConsPlusNormal"/>
              <w:rPr>
                <w:rFonts w:ascii="Times New Roman" w:hAnsi="Times New Roman" w:cs="Times New Roman"/>
                <w:sz w:val="20"/>
                <w:szCs w:val="20"/>
              </w:rPr>
            </w:pPr>
          </w:p>
        </w:tc>
        <w:tc>
          <w:tcPr>
            <w:tcW w:w="130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 источникам </w:t>
            </w:r>
            <w:hyperlink w:anchor="P962" w:history="1">
              <w:r w:rsidRPr="00F72660">
                <w:rPr>
                  <w:rFonts w:ascii="Times New Roman" w:hAnsi="Times New Roman" w:cs="Times New Roman"/>
                  <w:color w:val="0000FF"/>
                  <w:sz w:val="20"/>
                  <w:szCs w:val="20"/>
                </w:rPr>
                <w:t>&lt;2&gt;</w:t>
              </w:r>
            </w:hyperlink>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w:t>
            </w:r>
          </w:p>
        </w:tc>
        <w:tc>
          <w:tcPr>
            <w:tcW w:w="1077" w:type="dxa"/>
          </w:tcPr>
          <w:p w:rsidR="00A05454" w:rsidRPr="00F72660" w:rsidRDefault="00A05454" w:rsidP="00B03137">
            <w:pPr>
              <w:pStyle w:val="ConsPlusNormal"/>
              <w:rPr>
                <w:rFonts w:ascii="Times New Roman" w:hAnsi="Times New Roman" w:cs="Times New Roman"/>
                <w:sz w:val="20"/>
                <w:szCs w:val="20"/>
              </w:rPr>
            </w:pPr>
          </w:p>
        </w:tc>
        <w:tc>
          <w:tcPr>
            <w:tcW w:w="1304" w:type="dxa"/>
          </w:tcPr>
          <w:p w:rsidR="00A05454" w:rsidRPr="00F72660" w:rsidRDefault="00A05454" w:rsidP="00B03137">
            <w:pPr>
              <w:pStyle w:val="ConsPlusNormal"/>
              <w:rPr>
                <w:rFonts w:ascii="Times New Roman" w:hAnsi="Times New Roman" w:cs="Times New Roman"/>
                <w:sz w:val="20"/>
                <w:szCs w:val="20"/>
              </w:rPr>
            </w:pPr>
          </w:p>
        </w:tc>
        <w:tc>
          <w:tcPr>
            <w:tcW w:w="1134" w:type="dxa"/>
          </w:tcPr>
          <w:p w:rsidR="00A05454" w:rsidRPr="00F72660" w:rsidRDefault="00A05454" w:rsidP="00B03137">
            <w:pPr>
              <w:pStyle w:val="ConsPlusNormal"/>
              <w:rPr>
                <w:rFonts w:ascii="Times New Roman" w:hAnsi="Times New Roman" w:cs="Times New Roman"/>
                <w:sz w:val="20"/>
                <w:szCs w:val="20"/>
              </w:rPr>
            </w:pPr>
          </w:p>
        </w:tc>
        <w:tc>
          <w:tcPr>
            <w:tcW w:w="1134" w:type="dxa"/>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rPr>
                <w:rFonts w:ascii="Times New Roman" w:hAnsi="Times New Roman" w:cs="Times New Roman"/>
                <w:sz w:val="20"/>
                <w:szCs w:val="20"/>
              </w:rPr>
            </w:pP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bl>
    <w:p w:rsidR="00A05454" w:rsidRPr="00C33037" w:rsidRDefault="002369A4" w:rsidP="00A05454">
      <w:pPr>
        <w:pStyle w:val="ConsPlusNonformat"/>
        <w:jc w:val="both"/>
        <w:rPr>
          <w:rFonts w:ascii="Times New Roman" w:hAnsi="Times New Roman" w:cs="Times New Roman"/>
        </w:rPr>
      </w:pPr>
      <w:r>
        <w:rPr>
          <w:rFonts w:ascii="Times New Roman" w:hAnsi="Times New Roman" w:cs="Times New Roman"/>
        </w:rPr>
        <w:t>____________________________</w:t>
      </w:r>
    </w:p>
    <w:p w:rsidR="00A05454" w:rsidRPr="00C33037" w:rsidRDefault="00A05454" w:rsidP="00A05454">
      <w:pPr>
        <w:pStyle w:val="ConsPlusNonformat"/>
        <w:jc w:val="both"/>
        <w:rPr>
          <w:rFonts w:ascii="Times New Roman" w:hAnsi="Times New Roman" w:cs="Times New Roman"/>
        </w:rPr>
      </w:pPr>
      <w:bookmarkStart w:id="7" w:name="P958"/>
      <w:bookmarkEnd w:id="7"/>
      <w:r w:rsidRPr="00C33037">
        <w:rPr>
          <w:rFonts w:ascii="Times New Roman" w:hAnsi="Times New Roman" w:cs="Times New Roman"/>
        </w:rPr>
        <w:t>&lt;1&gt;  Сметная стоимость объекта капитального строительства по заключению</w:t>
      </w:r>
      <w:r w:rsidR="002369A4">
        <w:rPr>
          <w:rFonts w:ascii="Times New Roman" w:hAnsi="Times New Roman" w:cs="Times New Roman"/>
        </w:rPr>
        <w:t xml:space="preserve"> </w:t>
      </w:r>
      <w:r w:rsidRPr="00C33037">
        <w:rPr>
          <w:rFonts w:ascii="Times New Roman" w:hAnsi="Times New Roman" w:cs="Times New Roman"/>
        </w:rPr>
        <w:t>государственной экспертизы в ценах года, указанного в заключении, или</w:t>
      </w:r>
      <w:r w:rsidR="002369A4">
        <w:rPr>
          <w:rFonts w:ascii="Times New Roman" w:hAnsi="Times New Roman" w:cs="Times New Roman"/>
        </w:rPr>
        <w:t xml:space="preserve"> </w:t>
      </w:r>
      <w:r w:rsidRPr="00C33037">
        <w:rPr>
          <w:rFonts w:ascii="Times New Roman" w:hAnsi="Times New Roman" w:cs="Times New Roman"/>
        </w:rPr>
        <w:t>предполагаемая предельная  стоимость  объекта  капитального  строительства</w:t>
      </w:r>
      <w:r w:rsidR="002369A4">
        <w:rPr>
          <w:rFonts w:ascii="Times New Roman" w:hAnsi="Times New Roman" w:cs="Times New Roman"/>
        </w:rPr>
        <w:t xml:space="preserve"> </w:t>
      </w:r>
      <w:r w:rsidRPr="00C33037">
        <w:rPr>
          <w:rFonts w:ascii="Times New Roman" w:hAnsi="Times New Roman" w:cs="Times New Roman"/>
        </w:rPr>
        <w:t>(стоимость приобретения объекта недвижимого имущества).</w:t>
      </w:r>
    </w:p>
    <w:p w:rsidR="00A05454" w:rsidRPr="00C33037" w:rsidRDefault="00A05454" w:rsidP="00F72660">
      <w:pPr>
        <w:pStyle w:val="ConsPlusNonformat"/>
        <w:jc w:val="both"/>
        <w:rPr>
          <w:rFonts w:ascii="Times New Roman" w:eastAsia="Times New Roman" w:hAnsi="Times New Roman" w:cs="Times New Roman"/>
          <w:sz w:val="24"/>
          <w:szCs w:val="24"/>
        </w:rPr>
      </w:pPr>
      <w:bookmarkStart w:id="8" w:name="P962"/>
      <w:bookmarkEnd w:id="8"/>
      <w:r w:rsidRPr="00C33037">
        <w:rPr>
          <w:rFonts w:ascii="Times New Roman" w:hAnsi="Times New Roman" w:cs="Times New Roman"/>
        </w:rPr>
        <w:t>&lt;2&gt;  Объемы финансирования приводятся по каждому источнику</w:t>
      </w:r>
      <w:r w:rsidR="002369A4">
        <w:rPr>
          <w:rFonts w:ascii="Times New Roman" w:hAnsi="Times New Roman" w:cs="Times New Roman"/>
        </w:rPr>
        <w:t xml:space="preserve"> </w:t>
      </w:r>
      <w:r w:rsidRPr="00C33037">
        <w:rPr>
          <w:rFonts w:ascii="Times New Roman" w:hAnsi="Times New Roman" w:cs="Times New Roman"/>
        </w:rPr>
        <w:t>финансирования: федеральный бюджет, областной бюджет, местный бюджет,</w:t>
      </w:r>
      <w:r w:rsidR="002369A4">
        <w:rPr>
          <w:rFonts w:ascii="Times New Roman" w:hAnsi="Times New Roman" w:cs="Times New Roman"/>
        </w:rPr>
        <w:t xml:space="preserve"> </w:t>
      </w:r>
      <w:r w:rsidRPr="00C33037">
        <w:rPr>
          <w:rFonts w:ascii="Times New Roman" w:hAnsi="Times New Roman" w:cs="Times New Roman"/>
        </w:rPr>
        <w:t>иные</w:t>
      </w:r>
      <w:r w:rsidR="002369A4">
        <w:rPr>
          <w:rFonts w:ascii="Times New Roman" w:hAnsi="Times New Roman" w:cs="Times New Roman"/>
        </w:rPr>
        <w:t xml:space="preserve"> </w:t>
      </w:r>
      <w:r w:rsidRPr="00C33037">
        <w:rPr>
          <w:rFonts w:ascii="Times New Roman" w:hAnsi="Times New Roman" w:cs="Times New Roman"/>
        </w:rPr>
        <w:t>внебюджетные источники.</w:t>
      </w:r>
    </w:p>
    <w:p w:rsidR="00167082" w:rsidRDefault="00167082" w:rsidP="00801970">
      <w:pPr>
        <w:widowControl w:val="0"/>
        <w:autoSpaceDE w:val="0"/>
        <w:autoSpaceDN w:val="0"/>
        <w:adjustRightInd w:val="0"/>
        <w:spacing w:after="0" w:line="240" w:lineRule="auto"/>
        <w:jc w:val="both"/>
        <w:rPr>
          <w:rFonts w:ascii="Times New Roman" w:hAnsi="Times New Roman" w:cs="Times New Roman"/>
          <w:sz w:val="28"/>
          <w:szCs w:val="28"/>
        </w:rPr>
        <w:sectPr w:rsidR="00167082" w:rsidSect="00C36564">
          <w:type w:val="nextColumn"/>
          <w:pgSz w:w="16838" w:h="11905" w:orient="landscape"/>
          <w:pgMar w:top="851" w:right="1134" w:bottom="1701" w:left="1134" w:header="0" w:footer="0" w:gutter="0"/>
          <w:cols w:space="720"/>
          <w:noEndnote/>
        </w:sectPr>
      </w:pPr>
    </w:p>
    <w:p w:rsidR="00C14088" w:rsidRPr="007C6EAA" w:rsidRDefault="00C14088" w:rsidP="00C14088">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r w:rsidRPr="007C6EAA">
        <w:rPr>
          <w:rFonts w:ascii="Times New Roman" w:hAnsi="Times New Roman" w:cs="Times New Roman"/>
          <w:caps/>
          <w:sz w:val="28"/>
          <w:szCs w:val="28"/>
        </w:rPr>
        <w:lastRenderedPageBreak/>
        <w:t>Утвержден</w:t>
      </w:r>
      <w:r>
        <w:rPr>
          <w:rFonts w:ascii="Times New Roman" w:hAnsi="Times New Roman" w:cs="Times New Roman"/>
          <w:caps/>
          <w:sz w:val="28"/>
          <w:szCs w:val="28"/>
        </w:rPr>
        <w:t>ы</w:t>
      </w:r>
    </w:p>
    <w:p w:rsidR="00C14088" w:rsidRPr="007C6EAA" w:rsidRDefault="00C14088" w:rsidP="00C14088">
      <w:pPr>
        <w:widowControl w:val="0"/>
        <w:autoSpaceDE w:val="0"/>
        <w:autoSpaceDN w:val="0"/>
        <w:adjustRightInd w:val="0"/>
        <w:spacing w:after="0" w:line="240" w:lineRule="auto"/>
        <w:ind w:left="5103" w:right="-1"/>
        <w:rPr>
          <w:rFonts w:ascii="Times New Roman" w:hAnsi="Times New Roman" w:cs="Times New Roman"/>
          <w:sz w:val="28"/>
          <w:szCs w:val="28"/>
        </w:rPr>
      </w:pPr>
      <w:r w:rsidRPr="007C6EAA">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proofErr w:type="spellStart"/>
      <w:r w:rsidR="006E10F1">
        <w:rPr>
          <w:rFonts w:ascii="Times New Roman" w:eastAsia="Times New Roman" w:hAnsi="Times New Roman" w:cs="Times New Roman"/>
          <w:sz w:val="28"/>
          <w:szCs w:val="28"/>
          <w:lang w:eastAsia="ru-RU"/>
        </w:rPr>
        <w:t>Среднешунс</w:t>
      </w:r>
      <w:r w:rsidR="002369A4">
        <w:rPr>
          <w:rFonts w:ascii="Times New Roman" w:eastAsia="Times New Roman" w:hAnsi="Times New Roman" w:cs="Times New Roman"/>
          <w:sz w:val="28"/>
          <w:szCs w:val="28"/>
          <w:lang w:eastAsia="ru-RU"/>
        </w:rPr>
        <w:t>кого</w:t>
      </w:r>
      <w:proofErr w:type="spellEnd"/>
      <w:r w:rsidR="002369A4">
        <w:rPr>
          <w:rFonts w:ascii="Times New Roman" w:eastAsia="Times New Roman" w:hAnsi="Times New Roman" w:cs="Times New Roman"/>
          <w:sz w:val="28"/>
          <w:szCs w:val="28"/>
          <w:lang w:eastAsia="ru-RU"/>
        </w:rPr>
        <w:t xml:space="preserve"> сельского поселения</w:t>
      </w:r>
    </w:p>
    <w:p w:rsidR="00C14088" w:rsidRPr="001D4D0A" w:rsidRDefault="0051012D" w:rsidP="005101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9877F3" w:rsidRDefault="00C14088" w:rsidP="00C14088">
      <w:pPr>
        <w:widowControl w:val="0"/>
        <w:autoSpaceDE w:val="0"/>
        <w:autoSpaceDN w:val="0"/>
        <w:adjustRightInd w:val="0"/>
        <w:spacing w:after="0" w:line="240" w:lineRule="auto"/>
        <w:jc w:val="center"/>
        <w:rPr>
          <w:rFonts w:ascii="Times New Roman" w:hAnsi="Times New Roman" w:cs="Times New Roman"/>
          <w:b/>
          <w:sz w:val="28"/>
          <w:szCs w:val="28"/>
        </w:rPr>
      </w:pPr>
      <w:bookmarkStart w:id="9" w:name="Par831"/>
      <w:bookmarkEnd w:id="9"/>
      <w:r w:rsidRPr="009877F3">
        <w:rPr>
          <w:rFonts w:ascii="Times New Roman" w:hAnsi="Times New Roman" w:cs="Times New Roman"/>
          <w:b/>
          <w:sz w:val="28"/>
          <w:szCs w:val="28"/>
        </w:rPr>
        <w:t xml:space="preserve">Методические указания </w:t>
      </w:r>
    </w:p>
    <w:p w:rsidR="00C14088" w:rsidRPr="009877F3" w:rsidRDefault="00C14088" w:rsidP="00C14088">
      <w:pPr>
        <w:widowControl w:val="0"/>
        <w:autoSpaceDE w:val="0"/>
        <w:autoSpaceDN w:val="0"/>
        <w:adjustRightInd w:val="0"/>
        <w:spacing w:after="0" w:line="240" w:lineRule="auto"/>
        <w:jc w:val="center"/>
        <w:rPr>
          <w:rFonts w:ascii="Times New Roman" w:hAnsi="Times New Roman" w:cs="Times New Roman"/>
          <w:b/>
          <w:sz w:val="28"/>
          <w:szCs w:val="28"/>
        </w:rPr>
      </w:pPr>
      <w:r w:rsidRPr="009877F3">
        <w:rPr>
          <w:rFonts w:ascii="Times New Roman" w:hAnsi="Times New Roman" w:cs="Times New Roman"/>
          <w:b/>
          <w:sz w:val="28"/>
          <w:szCs w:val="28"/>
        </w:rPr>
        <w:t xml:space="preserve">по разработке муниципальных программ </w:t>
      </w:r>
      <w:proofErr w:type="spellStart"/>
      <w:r w:rsidR="006E10F1">
        <w:rPr>
          <w:rFonts w:ascii="Times New Roman" w:hAnsi="Times New Roman" w:cs="Times New Roman"/>
          <w:b/>
          <w:sz w:val="28"/>
          <w:szCs w:val="28"/>
        </w:rPr>
        <w:t>Среднешунс</w:t>
      </w:r>
      <w:r w:rsidR="002369A4" w:rsidRPr="002369A4">
        <w:rPr>
          <w:rFonts w:ascii="Times New Roman" w:hAnsi="Times New Roman" w:cs="Times New Roman"/>
          <w:b/>
          <w:sz w:val="28"/>
          <w:szCs w:val="28"/>
        </w:rPr>
        <w:t>кого</w:t>
      </w:r>
      <w:proofErr w:type="spellEnd"/>
      <w:r w:rsidR="002369A4" w:rsidRPr="002369A4">
        <w:rPr>
          <w:rFonts w:ascii="Times New Roman" w:hAnsi="Times New Roman" w:cs="Times New Roman"/>
          <w:b/>
          <w:sz w:val="28"/>
          <w:szCs w:val="28"/>
        </w:rPr>
        <w:t xml:space="preserve"> сельского поселения</w:t>
      </w:r>
    </w:p>
    <w:p w:rsidR="00C14088" w:rsidRPr="009877F3" w:rsidRDefault="00C14088" w:rsidP="00C1408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C14088" w:rsidRPr="00454046" w:rsidRDefault="00C14088" w:rsidP="00454046">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454046">
        <w:rPr>
          <w:rFonts w:ascii="Times New Roman" w:hAnsi="Times New Roman" w:cs="Times New Roman"/>
          <w:sz w:val="28"/>
          <w:szCs w:val="28"/>
        </w:rPr>
        <w:t>Общие положения</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54046" w:rsidRDefault="00C14088" w:rsidP="00454046">
      <w:pPr>
        <w:pStyle w:val="aa"/>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54046">
        <w:rPr>
          <w:rFonts w:ascii="Times New Roman" w:hAnsi="Times New Roman" w:cs="Times New Roman"/>
          <w:sz w:val="28"/>
          <w:szCs w:val="28"/>
        </w:rPr>
        <w:t xml:space="preserve">Методические указания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2369A4" w:rsidRPr="00454046">
        <w:rPr>
          <w:rFonts w:ascii="Times New Roman" w:eastAsia="Times New Roman" w:hAnsi="Times New Roman" w:cs="Times New Roman"/>
          <w:sz w:val="28"/>
          <w:szCs w:val="28"/>
          <w:lang w:eastAsia="ru-RU"/>
        </w:rPr>
        <w:t>кого</w:t>
      </w:r>
      <w:proofErr w:type="spellEnd"/>
      <w:r w:rsidR="002369A4" w:rsidRPr="00454046">
        <w:rPr>
          <w:rFonts w:ascii="Times New Roman" w:eastAsia="Times New Roman" w:hAnsi="Times New Roman" w:cs="Times New Roman"/>
          <w:sz w:val="28"/>
          <w:szCs w:val="28"/>
          <w:lang w:eastAsia="ru-RU"/>
        </w:rPr>
        <w:t xml:space="preserve"> сельского поселения</w:t>
      </w:r>
      <w:r w:rsidR="002369A4" w:rsidRPr="00454046">
        <w:rPr>
          <w:rFonts w:ascii="Times New Roman" w:hAnsi="Times New Roman" w:cs="Times New Roman"/>
          <w:sz w:val="28"/>
          <w:szCs w:val="28"/>
        </w:rPr>
        <w:t xml:space="preserve"> </w:t>
      </w:r>
      <w:r w:rsidRPr="00454046">
        <w:rPr>
          <w:rFonts w:ascii="Times New Roman" w:hAnsi="Times New Roman" w:cs="Times New Roman"/>
          <w:sz w:val="28"/>
          <w:szCs w:val="28"/>
        </w:rPr>
        <w:t xml:space="preserve">(далее - Методические указания) определяют требования к структуре и содержанию разделов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2369A4" w:rsidRPr="00454046">
        <w:rPr>
          <w:rFonts w:ascii="Times New Roman" w:eastAsia="Times New Roman" w:hAnsi="Times New Roman" w:cs="Times New Roman"/>
          <w:sz w:val="28"/>
          <w:szCs w:val="28"/>
          <w:lang w:eastAsia="ru-RU"/>
        </w:rPr>
        <w:t>кого</w:t>
      </w:r>
      <w:proofErr w:type="spellEnd"/>
      <w:r w:rsidR="002369A4" w:rsidRPr="00454046">
        <w:rPr>
          <w:rFonts w:ascii="Times New Roman" w:eastAsia="Times New Roman" w:hAnsi="Times New Roman" w:cs="Times New Roman"/>
          <w:sz w:val="28"/>
          <w:szCs w:val="28"/>
          <w:lang w:eastAsia="ru-RU"/>
        </w:rPr>
        <w:t xml:space="preserve"> сельского поселения</w:t>
      </w:r>
      <w:r w:rsidR="002369A4" w:rsidRPr="00454046">
        <w:rPr>
          <w:rFonts w:ascii="Times New Roman" w:hAnsi="Times New Roman" w:cs="Times New Roman"/>
          <w:sz w:val="28"/>
          <w:szCs w:val="28"/>
        </w:rPr>
        <w:t xml:space="preserve"> </w:t>
      </w:r>
      <w:r w:rsidRPr="00454046">
        <w:rPr>
          <w:rFonts w:ascii="Times New Roman" w:hAnsi="Times New Roman" w:cs="Times New Roman"/>
          <w:sz w:val="28"/>
          <w:szCs w:val="28"/>
        </w:rPr>
        <w:t>(далее - муниципальные программы).</w:t>
      </w:r>
    </w:p>
    <w:p w:rsidR="00C14088" w:rsidRPr="00003AA5" w:rsidRDefault="00C14088" w:rsidP="00454046">
      <w:pPr>
        <w:pStyle w:val="aa"/>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03AA5">
        <w:rPr>
          <w:rFonts w:ascii="Times New Roman" w:hAnsi="Times New Roman" w:cs="Times New Roman"/>
          <w:sz w:val="28"/>
          <w:szCs w:val="28"/>
        </w:rPr>
        <w:t xml:space="preserve">Понятия, используемые в настоящих Методических указаниях, соответствуют определениям, данным в </w:t>
      </w:r>
      <w:hyperlink w:anchor="Par38" w:history="1">
        <w:r w:rsidRPr="00003AA5">
          <w:rPr>
            <w:rFonts w:ascii="Times New Roman" w:hAnsi="Times New Roman" w:cs="Times New Roman"/>
            <w:sz w:val="28"/>
            <w:szCs w:val="28"/>
          </w:rPr>
          <w:t>Порядке</w:t>
        </w:r>
      </w:hyperlink>
      <w:r w:rsidRPr="00003AA5">
        <w:rPr>
          <w:rFonts w:ascii="Times New Roman" w:hAnsi="Times New Roman" w:cs="Times New Roman"/>
          <w:sz w:val="28"/>
          <w:szCs w:val="28"/>
        </w:rPr>
        <w:t xml:space="preserve"> разработки</w:t>
      </w:r>
      <w:r>
        <w:rPr>
          <w:rFonts w:ascii="Times New Roman" w:hAnsi="Times New Roman" w:cs="Times New Roman"/>
          <w:sz w:val="28"/>
          <w:szCs w:val="28"/>
        </w:rPr>
        <w:t xml:space="preserve"> и</w:t>
      </w:r>
      <w:r w:rsidRPr="00003AA5">
        <w:rPr>
          <w:rFonts w:ascii="Times New Roman" w:hAnsi="Times New Roman" w:cs="Times New Roman"/>
          <w:sz w:val="28"/>
          <w:szCs w:val="28"/>
        </w:rPr>
        <w:t xml:space="preserve"> реализации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2369A4">
        <w:rPr>
          <w:rFonts w:ascii="Times New Roman" w:eastAsia="Times New Roman" w:hAnsi="Times New Roman" w:cs="Times New Roman"/>
          <w:sz w:val="28"/>
          <w:szCs w:val="28"/>
          <w:lang w:eastAsia="ru-RU"/>
        </w:rPr>
        <w:t>кого</w:t>
      </w:r>
      <w:proofErr w:type="spellEnd"/>
      <w:r w:rsidR="002369A4">
        <w:rPr>
          <w:rFonts w:ascii="Times New Roman" w:eastAsia="Times New Roman" w:hAnsi="Times New Roman" w:cs="Times New Roman"/>
          <w:sz w:val="28"/>
          <w:szCs w:val="28"/>
          <w:lang w:eastAsia="ru-RU"/>
        </w:rPr>
        <w:t xml:space="preserve"> сельского поселения</w:t>
      </w:r>
      <w:r w:rsidRPr="00003AA5">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454046">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003AA5">
        <w:rPr>
          <w:rFonts w:ascii="Times New Roman" w:hAnsi="Times New Roman" w:cs="Times New Roman"/>
          <w:sz w:val="28"/>
          <w:szCs w:val="28"/>
        </w:rPr>
        <w:t>Структура муниципальн</w:t>
      </w:r>
      <w:r>
        <w:rPr>
          <w:rFonts w:ascii="Times New Roman" w:hAnsi="Times New Roman" w:cs="Times New Roman"/>
          <w:sz w:val="28"/>
          <w:szCs w:val="28"/>
        </w:rPr>
        <w:t>ой</w:t>
      </w:r>
      <w:r w:rsidRPr="00003AA5">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Муниципальная программа имеет следующую структуру:</w:t>
      </w:r>
    </w:p>
    <w:p w:rsidR="00C14088" w:rsidRPr="004F01F4"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4F01F4">
        <w:rPr>
          <w:rFonts w:ascii="Times New Roman" w:hAnsi="Times New Roman" w:cs="Times New Roman"/>
          <w:sz w:val="28"/>
          <w:szCs w:val="28"/>
        </w:rPr>
        <w:t xml:space="preserve">Паспорт муниципальной программы по </w:t>
      </w:r>
      <w:r w:rsidRPr="00C302D5">
        <w:rPr>
          <w:rFonts w:ascii="Times New Roman" w:hAnsi="Times New Roman" w:cs="Times New Roman"/>
          <w:sz w:val="28"/>
          <w:szCs w:val="28"/>
        </w:rPr>
        <w:t xml:space="preserve">форме </w:t>
      </w:r>
      <w:r>
        <w:rPr>
          <w:rFonts w:ascii="Times New Roman" w:hAnsi="Times New Roman" w:cs="Times New Roman"/>
          <w:sz w:val="28"/>
          <w:szCs w:val="28"/>
        </w:rPr>
        <w:t xml:space="preserve">согласно </w:t>
      </w:r>
      <w:r w:rsidRPr="004F01F4">
        <w:rPr>
          <w:rFonts w:ascii="Times New Roman" w:hAnsi="Times New Roman" w:cs="Times New Roman"/>
          <w:sz w:val="28"/>
          <w:szCs w:val="28"/>
        </w:rPr>
        <w:t>прил</w:t>
      </w:r>
      <w:r>
        <w:rPr>
          <w:rFonts w:ascii="Times New Roman" w:hAnsi="Times New Roman" w:cs="Times New Roman"/>
          <w:sz w:val="28"/>
          <w:szCs w:val="28"/>
        </w:rPr>
        <w:t>ожению</w:t>
      </w:r>
      <w:hyperlink w:anchor="Par1005" w:history="1">
        <w:r w:rsidRPr="004F01F4">
          <w:rPr>
            <w:rFonts w:ascii="Times New Roman" w:hAnsi="Times New Roman" w:cs="Times New Roman"/>
            <w:sz w:val="28"/>
            <w:szCs w:val="28"/>
          </w:rPr>
          <w:t>1</w:t>
        </w:r>
      </w:hyperlink>
      <w:r>
        <w:rPr>
          <w:rFonts w:ascii="Times New Roman" w:hAnsi="Times New Roman" w:cs="Times New Roman"/>
          <w:sz w:val="28"/>
          <w:szCs w:val="28"/>
        </w:rPr>
        <w:t xml:space="preserve"> к настоящим Методическим указаниям</w:t>
      </w:r>
      <w:r w:rsidRPr="004F01F4">
        <w:rPr>
          <w:rFonts w:ascii="Times New Roman" w:hAnsi="Times New Roman" w:cs="Times New Roman"/>
          <w:sz w:val="28"/>
          <w:szCs w:val="28"/>
        </w:rPr>
        <w:t>.</w:t>
      </w:r>
    </w:p>
    <w:p w:rsidR="00C14088" w:rsidRPr="00003AA5"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bookmarkStart w:id="10" w:name="Par847"/>
      <w:bookmarkEnd w:id="10"/>
      <w:r w:rsidRPr="00003AA5">
        <w:rPr>
          <w:rFonts w:ascii="Times New Roman" w:hAnsi="Times New Roman" w:cs="Times New Roman"/>
          <w:sz w:val="28"/>
          <w:szCs w:val="28"/>
        </w:rPr>
        <w:t>Текстовая часть муниципальной программы по следующим разделам:</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3209">
        <w:rPr>
          <w:rFonts w:ascii="Times New Roman" w:hAnsi="Times New Roman" w:cs="Times New Roman"/>
          <w:sz w:val="28"/>
          <w:szCs w:val="28"/>
        </w:rPr>
        <w:t xml:space="preserve">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w:t>
      </w:r>
      <w:r w:rsidRPr="00003AA5">
        <w:rPr>
          <w:rFonts w:ascii="Times New Roman" w:hAnsi="Times New Roman" w:cs="Times New Roman"/>
          <w:sz w:val="28"/>
          <w:szCs w:val="28"/>
        </w:rPr>
        <w:t>ожидаемых конечных результатов реализации муниципальной программы, сроков и этапов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обобщенная характеристика мероприятий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основные меры правового регулирования в сфере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ресурсное обеспечение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анализ рисков реализации муниципальной программы и описание мер управления </w:t>
      </w:r>
      <w:r w:rsidRPr="0048691D">
        <w:rPr>
          <w:rFonts w:ascii="Times New Roman" w:hAnsi="Times New Roman" w:cs="Times New Roman"/>
          <w:sz w:val="28"/>
          <w:szCs w:val="28"/>
        </w:rPr>
        <w:t>рисками.</w:t>
      </w:r>
    </w:p>
    <w:p w:rsidR="00C14088" w:rsidRPr="00003AA5"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4F01F4">
        <w:rPr>
          <w:rFonts w:ascii="Times New Roman" w:hAnsi="Times New Roman" w:cs="Times New Roman"/>
          <w:sz w:val="28"/>
          <w:szCs w:val="28"/>
        </w:rPr>
        <w:t xml:space="preserve">Помимо разделов, указанных в </w:t>
      </w:r>
      <w:hyperlink w:anchor="Par847" w:history="1">
        <w:r w:rsidRPr="004F01F4">
          <w:rPr>
            <w:rFonts w:ascii="Times New Roman" w:hAnsi="Times New Roman" w:cs="Times New Roman"/>
            <w:sz w:val="28"/>
            <w:szCs w:val="28"/>
          </w:rPr>
          <w:t>пункте 2.2</w:t>
        </w:r>
      </w:hyperlink>
      <w:r w:rsidRPr="004F01F4">
        <w:rPr>
          <w:rFonts w:ascii="Times New Roman" w:hAnsi="Times New Roman" w:cs="Times New Roman"/>
          <w:sz w:val="28"/>
          <w:szCs w:val="28"/>
        </w:rPr>
        <w:t xml:space="preserve">, текстовая часть </w:t>
      </w:r>
      <w:r w:rsidRPr="00003AA5">
        <w:rPr>
          <w:rFonts w:ascii="Times New Roman" w:hAnsi="Times New Roman" w:cs="Times New Roman"/>
          <w:sz w:val="28"/>
          <w:szCs w:val="28"/>
        </w:rPr>
        <w:t>муниципальной программы может содержать следующие разделы: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участие акционерных обществ, созданных с участием </w:t>
      </w:r>
      <w:proofErr w:type="spellStart"/>
      <w:r w:rsidR="006E10F1">
        <w:rPr>
          <w:rFonts w:ascii="Times New Roman" w:eastAsia="Times New Roman" w:hAnsi="Times New Roman" w:cs="Times New Roman"/>
          <w:sz w:val="28"/>
          <w:szCs w:val="28"/>
          <w:lang w:eastAsia="ru-RU"/>
        </w:rPr>
        <w:t>Среднешунс</w:t>
      </w:r>
      <w:r w:rsidR="00D532B5">
        <w:rPr>
          <w:rFonts w:ascii="Times New Roman" w:eastAsia="Times New Roman" w:hAnsi="Times New Roman" w:cs="Times New Roman"/>
          <w:sz w:val="28"/>
          <w:szCs w:val="28"/>
          <w:lang w:eastAsia="ru-RU"/>
        </w:rPr>
        <w:t>кого</w:t>
      </w:r>
      <w:proofErr w:type="spellEnd"/>
      <w:r w:rsidR="00D532B5">
        <w:rPr>
          <w:rFonts w:ascii="Times New Roman" w:eastAsia="Times New Roman" w:hAnsi="Times New Roman" w:cs="Times New Roman"/>
          <w:sz w:val="28"/>
          <w:szCs w:val="28"/>
          <w:lang w:eastAsia="ru-RU"/>
        </w:rPr>
        <w:t xml:space="preserve"> сельского поселения</w:t>
      </w:r>
      <w:r w:rsidRPr="00003AA5">
        <w:rPr>
          <w:rFonts w:ascii="Times New Roman" w:hAnsi="Times New Roman" w:cs="Times New Roman"/>
          <w:sz w:val="28"/>
          <w:szCs w:val="28"/>
        </w:rPr>
        <w:t>, общественн</w:t>
      </w:r>
      <w:r>
        <w:rPr>
          <w:rFonts w:ascii="Times New Roman" w:hAnsi="Times New Roman" w:cs="Times New Roman"/>
          <w:sz w:val="28"/>
          <w:szCs w:val="28"/>
        </w:rPr>
        <w:t xml:space="preserve">ых, научных и иных организаций </w:t>
      </w:r>
      <w:r w:rsidRPr="00003AA5">
        <w:rPr>
          <w:rFonts w:ascii="Times New Roman" w:hAnsi="Times New Roman" w:cs="Times New Roman"/>
          <w:sz w:val="28"/>
          <w:szCs w:val="28"/>
        </w:rPr>
        <w:t>в реализации муниципальной программы (в случае их участия);</w:t>
      </w:r>
    </w:p>
    <w:p w:rsidR="00C14088" w:rsidRPr="00AE4793"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4793">
        <w:rPr>
          <w:rFonts w:ascii="Times New Roman" w:hAnsi="Times New Roman" w:cs="Times New Roman"/>
          <w:sz w:val="28"/>
          <w:szCs w:val="28"/>
        </w:rPr>
        <w:lastRenderedPageBreak/>
        <w:t>обоснование необходимости применения мер муниципального регулирования в сфере реализации муниципальной программы (налоговых, тарифных, кредитных и иных мер муниципального регулирования для достижения цели и (или) конечных результатов муниципальной программы) (в случае их использования).</w:t>
      </w:r>
    </w:p>
    <w:p w:rsidR="00C14088" w:rsidRPr="00F72660" w:rsidRDefault="00C14088" w:rsidP="00C14088">
      <w:pPr>
        <w:pStyle w:val="aa"/>
        <w:widowControl w:val="0"/>
        <w:numPr>
          <w:ilvl w:val="1"/>
          <w:numId w:val="8"/>
        </w:numPr>
        <w:autoSpaceDE w:val="0"/>
        <w:autoSpaceDN w:val="0"/>
        <w:adjustRightInd w:val="0"/>
        <w:spacing w:after="0" w:line="240" w:lineRule="auto"/>
        <w:ind w:left="0" w:firstLine="540"/>
        <w:jc w:val="both"/>
        <w:rPr>
          <w:rFonts w:ascii="Times New Roman" w:hAnsi="Times New Roman" w:cs="Times New Roman"/>
          <w:sz w:val="28"/>
          <w:szCs w:val="28"/>
        </w:rPr>
      </w:pPr>
      <w:r w:rsidRPr="00F72660">
        <w:rPr>
          <w:rFonts w:ascii="Times New Roman" w:hAnsi="Times New Roman" w:cs="Times New Roman"/>
          <w:sz w:val="28"/>
          <w:szCs w:val="28"/>
        </w:rPr>
        <w:t>Приложения к текстовой части муниципальной программы по формам согласно приложениям 2 – 7 к настоящим Методическим указаниям;</w:t>
      </w:r>
    </w:p>
    <w:p w:rsidR="00C14088" w:rsidRPr="00AE4793"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AE4793">
        <w:rPr>
          <w:rFonts w:ascii="Times New Roman" w:hAnsi="Times New Roman" w:cs="Times New Roman"/>
          <w:sz w:val="28"/>
          <w:szCs w:val="28"/>
        </w:rPr>
        <w:t>Муниципальная программа может включать в себя подпрограммы. Требования к структуре и содержанию текстовой части подпрограмм аналогичны требованиям к структуре и содержанию текстовой части муниципальной программы. Информация по приложениям к текстовой части подпрограмм отражается в соответствующих приложениях к текстовой части муниципальной программы с выделением названий подпрограмм.</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54046" w:rsidRDefault="00C14088" w:rsidP="00C14088">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454046">
        <w:rPr>
          <w:rFonts w:ascii="Times New Roman" w:hAnsi="Times New Roman" w:cs="Times New Roman"/>
          <w:sz w:val="28"/>
          <w:szCs w:val="28"/>
        </w:rPr>
        <w:t>Требования по заполнению паспорта</w:t>
      </w:r>
      <w:r w:rsidR="00454046" w:rsidRPr="00454046">
        <w:rPr>
          <w:rFonts w:ascii="Times New Roman" w:hAnsi="Times New Roman" w:cs="Times New Roman"/>
          <w:sz w:val="28"/>
          <w:szCs w:val="28"/>
        </w:rPr>
        <w:t xml:space="preserve"> </w:t>
      </w:r>
      <w:r w:rsidRPr="00454046">
        <w:rPr>
          <w:rFonts w:ascii="Times New Roman" w:hAnsi="Times New Roman" w:cs="Times New Roman"/>
          <w:sz w:val="28"/>
          <w:szCs w:val="28"/>
        </w:rPr>
        <w:t>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F01F4"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3.1. Паспорт муниципальной программы разрабатывается </w:t>
      </w:r>
      <w:r>
        <w:rPr>
          <w:rFonts w:ascii="Times New Roman" w:hAnsi="Times New Roman" w:cs="Times New Roman"/>
          <w:sz w:val="28"/>
          <w:szCs w:val="28"/>
        </w:rPr>
        <w:t xml:space="preserve">по форме </w:t>
      </w:r>
      <w:r w:rsidRPr="00003AA5">
        <w:rPr>
          <w:rFonts w:ascii="Times New Roman" w:hAnsi="Times New Roman" w:cs="Times New Roman"/>
          <w:sz w:val="28"/>
          <w:szCs w:val="28"/>
        </w:rPr>
        <w:t xml:space="preserve">согласно </w:t>
      </w:r>
      <w:r>
        <w:rPr>
          <w:rFonts w:ascii="Times New Roman" w:hAnsi="Times New Roman" w:cs="Times New Roman"/>
          <w:sz w:val="28"/>
          <w:szCs w:val="28"/>
        </w:rPr>
        <w:t>приложению 1 к</w:t>
      </w:r>
      <w:r w:rsidR="00524113">
        <w:rPr>
          <w:rFonts w:ascii="Times New Roman" w:hAnsi="Times New Roman" w:cs="Times New Roman"/>
          <w:sz w:val="28"/>
          <w:szCs w:val="28"/>
        </w:rPr>
        <w:t xml:space="preserve"> </w:t>
      </w:r>
      <w:r>
        <w:rPr>
          <w:rFonts w:ascii="Times New Roman" w:hAnsi="Times New Roman" w:cs="Times New Roman"/>
          <w:sz w:val="28"/>
          <w:szCs w:val="28"/>
        </w:rPr>
        <w:t>настоящим Методическим указаниям.</w:t>
      </w:r>
    </w:p>
    <w:p w:rsidR="00C14088" w:rsidRPr="00FB62D2"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62D2">
        <w:rPr>
          <w:rFonts w:ascii="Times New Roman" w:hAnsi="Times New Roman" w:cs="Times New Roman"/>
          <w:sz w:val="28"/>
          <w:szCs w:val="28"/>
        </w:rPr>
        <w:t>3.</w:t>
      </w:r>
      <w:r w:rsidR="00F72660">
        <w:rPr>
          <w:rFonts w:ascii="Times New Roman" w:hAnsi="Times New Roman" w:cs="Times New Roman"/>
          <w:sz w:val="28"/>
          <w:szCs w:val="28"/>
        </w:rPr>
        <w:t>2</w:t>
      </w:r>
      <w:r w:rsidRPr="00FB62D2">
        <w:rPr>
          <w:rFonts w:ascii="Times New Roman" w:hAnsi="Times New Roman" w:cs="Times New Roman"/>
          <w:sz w:val="28"/>
          <w:szCs w:val="28"/>
        </w:rPr>
        <w:t xml:space="preserve">. </w:t>
      </w:r>
      <w:r w:rsidR="00D532B5">
        <w:rPr>
          <w:rFonts w:ascii="Times New Roman" w:hAnsi="Times New Roman" w:cs="Times New Roman"/>
          <w:sz w:val="28"/>
          <w:szCs w:val="28"/>
        </w:rPr>
        <w:t>Н</w:t>
      </w:r>
      <w:r w:rsidRPr="00FB62D2">
        <w:rPr>
          <w:rFonts w:ascii="Times New Roman" w:hAnsi="Times New Roman" w:cs="Times New Roman"/>
          <w:sz w:val="28"/>
          <w:szCs w:val="28"/>
        </w:rPr>
        <w:t>аличие подпрограмм муниципальной программы определя</w:t>
      </w:r>
      <w:r w:rsidR="00D532B5">
        <w:rPr>
          <w:rFonts w:ascii="Times New Roman" w:hAnsi="Times New Roman" w:cs="Times New Roman"/>
          <w:sz w:val="28"/>
          <w:szCs w:val="28"/>
        </w:rPr>
        <w:t>е</w:t>
      </w:r>
      <w:r w:rsidRPr="00FB62D2">
        <w:rPr>
          <w:rFonts w:ascii="Times New Roman" w:hAnsi="Times New Roman" w:cs="Times New Roman"/>
          <w:sz w:val="28"/>
          <w:szCs w:val="28"/>
        </w:rPr>
        <w:t>тся на стадии разработки муниципальной программы. При отсутствии подпрограмм муниципальной программы в соответствующих разделах паспорта необходимо указать слово «отсутствуют».</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3.</w:t>
      </w:r>
      <w:r w:rsidR="00F72660">
        <w:rPr>
          <w:rFonts w:ascii="Times New Roman" w:hAnsi="Times New Roman" w:cs="Times New Roman"/>
          <w:sz w:val="28"/>
          <w:szCs w:val="28"/>
        </w:rPr>
        <w:t>3</w:t>
      </w:r>
      <w:r w:rsidRPr="00003AA5">
        <w:rPr>
          <w:rFonts w:ascii="Times New Roman" w:hAnsi="Times New Roman" w:cs="Times New Roman"/>
          <w:sz w:val="28"/>
          <w:szCs w:val="28"/>
        </w:rPr>
        <w:t>. Цели, задачи, целевые показатели эффективности реализации муниципальной программы, а также сроки и этапы реализации муниципальной программы указываются в соответствии с требованиями настоящих Методических указаний.</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3.</w:t>
      </w:r>
      <w:r w:rsidR="00F72660">
        <w:rPr>
          <w:rFonts w:ascii="Times New Roman" w:hAnsi="Times New Roman" w:cs="Times New Roman"/>
          <w:sz w:val="28"/>
          <w:szCs w:val="28"/>
        </w:rPr>
        <w:t>4</w:t>
      </w:r>
      <w:r w:rsidRPr="00003AA5">
        <w:rPr>
          <w:rFonts w:ascii="Times New Roman" w:hAnsi="Times New Roman" w:cs="Times New Roman"/>
          <w:sz w:val="28"/>
          <w:szCs w:val="28"/>
        </w:rPr>
        <w:t xml:space="preserve">. Объем ассигнований муниципальной программы включает в себя общий объем </w:t>
      </w:r>
      <w:r w:rsidRPr="0049419F">
        <w:rPr>
          <w:rFonts w:ascii="Times New Roman" w:hAnsi="Times New Roman" w:cs="Times New Roman"/>
          <w:sz w:val="28"/>
          <w:szCs w:val="28"/>
        </w:rPr>
        <w:t>ассигнований на реализацию муниципальной программы в целом, а также по источникам финансирования.</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19F">
        <w:rPr>
          <w:rFonts w:ascii="Times New Roman" w:hAnsi="Times New Roman" w:cs="Times New Roman"/>
          <w:sz w:val="28"/>
          <w:szCs w:val="28"/>
        </w:rPr>
        <w:t xml:space="preserve">Объем ассигнований указывается в </w:t>
      </w:r>
      <w:proofErr w:type="gramStart"/>
      <w:r w:rsidRPr="0049419F">
        <w:rPr>
          <w:rFonts w:ascii="Times New Roman" w:hAnsi="Times New Roman" w:cs="Times New Roman"/>
          <w:sz w:val="28"/>
          <w:szCs w:val="28"/>
        </w:rPr>
        <w:t>тысячах рублей</w:t>
      </w:r>
      <w:proofErr w:type="gramEnd"/>
      <w:r w:rsidRPr="0049419F">
        <w:rPr>
          <w:rFonts w:ascii="Times New Roman" w:hAnsi="Times New Roman" w:cs="Times New Roman"/>
          <w:sz w:val="28"/>
          <w:szCs w:val="28"/>
        </w:rPr>
        <w:t xml:space="preserve"> с точностью до третьего знака после запятой.</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19F">
        <w:rPr>
          <w:rFonts w:ascii="Times New Roman" w:hAnsi="Times New Roman" w:cs="Times New Roman"/>
          <w:sz w:val="28"/>
          <w:szCs w:val="28"/>
        </w:rPr>
        <w:t>3.</w:t>
      </w:r>
      <w:r w:rsidR="00F72660">
        <w:rPr>
          <w:rFonts w:ascii="Times New Roman" w:hAnsi="Times New Roman" w:cs="Times New Roman"/>
          <w:sz w:val="28"/>
          <w:szCs w:val="28"/>
        </w:rPr>
        <w:t>5</w:t>
      </w:r>
      <w:r w:rsidRPr="0049419F">
        <w:rPr>
          <w:rFonts w:ascii="Times New Roman" w:hAnsi="Times New Roman" w:cs="Times New Roman"/>
          <w:sz w:val="28"/>
          <w:szCs w:val="28"/>
        </w:rPr>
        <w:t>. Ожидаемые конечные результаты реализации муниципальной программы указываются в виде количественной и при необходимости, определенной ответственным исполнителем, качественной характеристики основных ожидаемых (планируемых) конечных результатов (изменений), вызванных реализацией муниципальной программы, сроков их достижения.</w:t>
      </w:r>
    </w:p>
    <w:p w:rsidR="00C14088" w:rsidRDefault="00C14088" w:rsidP="00C1408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03AA5">
        <w:rPr>
          <w:rFonts w:ascii="Times New Roman" w:hAnsi="Times New Roman" w:cs="Times New Roman"/>
          <w:sz w:val="28"/>
          <w:szCs w:val="28"/>
        </w:rPr>
        <w:t>4. Требования к содержанию разделов</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4.1.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Общая характеристика</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сферы реализации муниципальной программы,</w:t>
      </w:r>
      <w:r w:rsidR="00D532B5">
        <w:rPr>
          <w:rFonts w:ascii="Times New Roman" w:hAnsi="Times New Roman" w:cs="Times New Roman"/>
          <w:sz w:val="28"/>
          <w:szCs w:val="28"/>
        </w:rPr>
        <w:t xml:space="preserve"> </w:t>
      </w:r>
      <w:r w:rsidRPr="00003AA5">
        <w:rPr>
          <w:rFonts w:ascii="Times New Roman" w:hAnsi="Times New Roman" w:cs="Times New Roman"/>
          <w:sz w:val="28"/>
          <w:szCs w:val="28"/>
        </w:rPr>
        <w:t>в том числе формулировки основных проблем</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r w:rsidRPr="00003AA5">
        <w:rPr>
          <w:rFonts w:ascii="Times New Roman" w:hAnsi="Times New Roman" w:cs="Times New Roman"/>
          <w:sz w:val="28"/>
          <w:szCs w:val="28"/>
        </w:rPr>
        <w:t>в указанной сфере и прогноз ее развития</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Предусматривается описание (анализ) текущего состояния, включая выявление основных проблем, прогноз развития сферы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03AA5">
        <w:rPr>
          <w:rFonts w:ascii="Times New Roman" w:hAnsi="Times New Roman" w:cs="Times New Roman"/>
          <w:sz w:val="28"/>
          <w:szCs w:val="28"/>
        </w:rPr>
        <w:lastRenderedPageBreak/>
        <w:t xml:space="preserve">Анализ текущего состояния сферы реализации муниципальной программы должен включать качественную и количественную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в среднем по России и среди </w:t>
      </w:r>
      <w:r>
        <w:rPr>
          <w:rFonts w:ascii="Times New Roman" w:hAnsi="Times New Roman" w:cs="Times New Roman"/>
          <w:sz w:val="28"/>
          <w:szCs w:val="28"/>
        </w:rPr>
        <w:t>муниципальных образований Кировской области</w:t>
      </w:r>
      <w:r w:rsidRPr="00003AA5">
        <w:rPr>
          <w:rFonts w:ascii="Times New Roman" w:hAnsi="Times New Roman" w:cs="Times New Roman"/>
          <w:sz w:val="28"/>
          <w:szCs w:val="28"/>
        </w:rPr>
        <w:t xml:space="preserve"> (при возможности такого сопоставления).</w:t>
      </w:r>
      <w:proofErr w:type="gramEnd"/>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Прогноз развития сферы реализации муниципальной программы должен определять тенденции (направления) ее развития в целях решения основных проблем, отраженных в данном разделе 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4.2.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Приоритеты муниципальной</w:t>
      </w:r>
      <w:r w:rsidR="00C33037">
        <w:rPr>
          <w:rFonts w:ascii="Times New Roman" w:hAnsi="Times New Roman" w:cs="Times New Roman"/>
          <w:sz w:val="28"/>
          <w:szCs w:val="28"/>
        </w:rPr>
        <w:t xml:space="preserve"> </w:t>
      </w:r>
      <w:r w:rsidRPr="00C41E1E">
        <w:rPr>
          <w:rFonts w:ascii="Times New Roman" w:hAnsi="Times New Roman" w:cs="Times New Roman"/>
          <w:sz w:val="28"/>
          <w:szCs w:val="28"/>
        </w:rPr>
        <w:t xml:space="preserve">политики в сфере реализации муниципальной программы, цели, задачи, целевые показатели </w:t>
      </w:r>
      <w:r w:rsidRPr="00003AA5">
        <w:rPr>
          <w:rFonts w:ascii="Times New Roman" w:hAnsi="Times New Roman" w:cs="Times New Roman"/>
          <w:sz w:val="28"/>
          <w:szCs w:val="28"/>
        </w:rPr>
        <w:t>эффективности</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реализации муниципальной программы, описание ожидаемых</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конечных результатов муниципальной программы,</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r w:rsidRPr="00003AA5">
        <w:rPr>
          <w:rFonts w:ascii="Times New Roman" w:hAnsi="Times New Roman" w:cs="Times New Roman"/>
          <w:sz w:val="28"/>
          <w:szCs w:val="28"/>
        </w:rPr>
        <w:t>сроков и этапов реализации муниципальной программы</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4.2.1. Приоритеты муниципальной политики в сфере реализации </w:t>
      </w:r>
      <w:r w:rsidRPr="00F732A5">
        <w:rPr>
          <w:rFonts w:ascii="Times New Roman" w:hAnsi="Times New Roman" w:cs="Times New Roman"/>
          <w:sz w:val="28"/>
          <w:szCs w:val="28"/>
        </w:rPr>
        <w:t xml:space="preserve">муниципальной программы определяются исходя из </w:t>
      </w:r>
      <w:r>
        <w:rPr>
          <w:rFonts w:ascii="Times New Roman" w:hAnsi="Times New Roman" w:cs="Times New Roman"/>
          <w:sz w:val="28"/>
          <w:szCs w:val="28"/>
        </w:rPr>
        <w:t xml:space="preserve">Стратегии </w:t>
      </w:r>
      <w:r w:rsidRPr="00D54269">
        <w:rPr>
          <w:rFonts w:ascii="Times New Roman" w:hAnsi="Times New Roman" w:cs="Times New Roman"/>
          <w:sz w:val="28"/>
          <w:szCs w:val="28"/>
        </w:rPr>
        <w:t>социально-экономического развития Кировской области</w:t>
      </w:r>
      <w:r>
        <w:rPr>
          <w:rFonts w:ascii="Times New Roman" w:hAnsi="Times New Roman" w:cs="Times New Roman"/>
          <w:sz w:val="28"/>
          <w:szCs w:val="28"/>
        </w:rPr>
        <w:t xml:space="preserve">, </w:t>
      </w:r>
      <w:r w:rsidR="00260894">
        <w:rPr>
          <w:rFonts w:ascii="Times New Roman" w:hAnsi="Times New Roman" w:cs="Times New Roman"/>
          <w:sz w:val="28"/>
          <w:szCs w:val="28"/>
        </w:rPr>
        <w:t>С</w:t>
      </w:r>
      <w:r>
        <w:rPr>
          <w:rFonts w:ascii="Times New Roman" w:hAnsi="Times New Roman" w:cs="Times New Roman"/>
          <w:sz w:val="28"/>
          <w:szCs w:val="28"/>
        </w:rPr>
        <w:t>тратеги</w:t>
      </w:r>
      <w:r w:rsidR="00260894">
        <w:rPr>
          <w:rFonts w:ascii="Times New Roman" w:hAnsi="Times New Roman" w:cs="Times New Roman"/>
          <w:sz w:val="28"/>
          <w:szCs w:val="28"/>
        </w:rPr>
        <w:t>и</w:t>
      </w:r>
      <w:r>
        <w:rPr>
          <w:rFonts w:ascii="Times New Roman" w:hAnsi="Times New Roman" w:cs="Times New Roman"/>
          <w:sz w:val="28"/>
          <w:szCs w:val="28"/>
        </w:rPr>
        <w:t xml:space="preserve"> </w:t>
      </w:r>
      <w:r w:rsidRPr="00F732A5">
        <w:rPr>
          <w:rFonts w:ascii="Times New Roman" w:hAnsi="Times New Roman" w:cs="Times New Roman"/>
          <w:sz w:val="28"/>
          <w:szCs w:val="28"/>
        </w:rPr>
        <w:t xml:space="preserve">социально-экономического развития </w:t>
      </w:r>
      <w:r w:rsidR="00260894">
        <w:rPr>
          <w:rFonts w:ascii="Times New Roman" w:eastAsia="Times New Roman" w:hAnsi="Times New Roman" w:cs="Times New Roman"/>
          <w:sz w:val="28"/>
          <w:szCs w:val="28"/>
          <w:lang w:eastAsia="ru-RU"/>
        </w:rPr>
        <w:t>Вятскополянского района</w:t>
      </w:r>
      <w:r>
        <w:rPr>
          <w:rFonts w:ascii="Times New Roman" w:hAnsi="Times New Roman" w:cs="Times New Roman"/>
          <w:sz w:val="28"/>
          <w:szCs w:val="28"/>
        </w:rPr>
        <w:t xml:space="preserve">, решений администрации </w:t>
      </w:r>
      <w:proofErr w:type="spellStart"/>
      <w:r w:rsidR="006E10F1">
        <w:rPr>
          <w:rFonts w:ascii="Times New Roman" w:eastAsia="Times New Roman" w:hAnsi="Times New Roman" w:cs="Times New Roman"/>
          <w:sz w:val="28"/>
          <w:szCs w:val="28"/>
          <w:lang w:eastAsia="ru-RU"/>
        </w:rPr>
        <w:t>Среднешунс</w:t>
      </w:r>
      <w:r w:rsidR="00D532B5">
        <w:rPr>
          <w:rFonts w:ascii="Times New Roman" w:eastAsia="Times New Roman" w:hAnsi="Times New Roman" w:cs="Times New Roman"/>
          <w:sz w:val="28"/>
          <w:szCs w:val="28"/>
          <w:lang w:eastAsia="ru-RU"/>
        </w:rPr>
        <w:t>кого</w:t>
      </w:r>
      <w:proofErr w:type="spellEnd"/>
      <w:r w:rsidR="00D532B5">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w:t>
      </w:r>
    </w:p>
    <w:p w:rsidR="00C14088" w:rsidRPr="0049419F" w:rsidRDefault="00C14088" w:rsidP="00C14088">
      <w:pPr>
        <w:pStyle w:val="ConsPlusNormal"/>
        <w:ind w:firstLine="540"/>
        <w:jc w:val="both"/>
        <w:rPr>
          <w:rFonts w:ascii="Times New Roman" w:hAnsi="Times New Roman" w:cs="Times New Roman"/>
          <w:sz w:val="28"/>
          <w:szCs w:val="28"/>
        </w:rPr>
      </w:pPr>
      <w:r w:rsidRPr="0049419F">
        <w:rPr>
          <w:rFonts w:ascii="Times New Roman" w:hAnsi="Times New Roman" w:cs="Times New Roman"/>
          <w:sz w:val="28"/>
          <w:szCs w:val="28"/>
        </w:rPr>
        <w:t>В разделе должна быть отражена информация о документах стратегического планирования, законах, иных правовых актах Российской Федерации</w:t>
      </w:r>
      <w:r>
        <w:rPr>
          <w:rFonts w:ascii="Times New Roman" w:hAnsi="Times New Roman" w:cs="Times New Roman"/>
          <w:sz w:val="28"/>
          <w:szCs w:val="28"/>
        </w:rPr>
        <w:t>, К</w:t>
      </w:r>
      <w:r w:rsidRPr="0049419F">
        <w:rPr>
          <w:rFonts w:ascii="Times New Roman" w:hAnsi="Times New Roman" w:cs="Times New Roman"/>
          <w:sz w:val="28"/>
          <w:szCs w:val="28"/>
        </w:rPr>
        <w:t>ировской области</w:t>
      </w:r>
      <w:r w:rsidR="00D532B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Вятскополянского</w:t>
      </w:r>
      <w:proofErr w:type="spellEnd"/>
      <w:r>
        <w:rPr>
          <w:rFonts w:ascii="Times New Roman" w:hAnsi="Times New Roman" w:cs="Times New Roman"/>
          <w:sz w:val="28"/>
          <w:szCs w:val="28"/>
        </w:rPr>
        <w:t xml:space="preserve"> района</w:t>
      </w:r>
      <w:r w:rsidR="00D532B5">
        <w:rPr>
          <w:rFonts w:ascii="Times New Roman" w:hAnsi="Times New Roman" w:cs="Times New Roman"/>
          <w:sz w:val="28"/>
          <w:szCs w:val="28"/>
        </w:rPr>
        <w:t xml:space="preserve"> и </w:t>
      </w:r>
      <w:proofErr w:type="spellStart"/>
      <w:r w:rsidR="006E10F1">
        <w:rPr>
          <w:rFonts w:ascii="Times New Roman" w:eastAsia="Times New Roman" w:hAnsi="Times New Roman" w:cs="Times New Roman"/>
          <w:sz w:val="28"/>
          <w:szCs w:val="28"/>
        </w:rPr>
        <w:t>Среднешунс</w:t>
      </w:r>
      <w:r w:rsidR="00D532B5">
        <w:rPr>
          <w:rFonts w:ascii="Times New Roman" w:eastAsia="Times New Roman" w:hAnsi="Times New Roman" w:cs="Times New Roman"/>
          <w:sz w:val="28"/>
          <w:szCs w:val="28"/>
        </w:rPr>
        <w:t>кого</w:t>
      </w:r>
      <w:proofErr w:type="spellEnd"/>
      <w:r w:rsidR="00D532B5">
        <w:rPr>
          <w:rFonts w:ascii="Times New Roman" w:eastAsia="Times New Roman" w:hAnsi="Times New Roman" w:cs="Times New Roman"/>
          <w:sz w:val="28"/>
          <w:szCs w:val="28"/>
        </w:rPr>
        <w:t xml:space="preserve"> сельского поселения</w:t>
      </w:r>
      <w:r w:rsidRPr="0049419F">
        <w:rPr>
          <w:rFonts w:ascii="Times New Roman" w:hAnsi="Times New Roman" w:cs="Times New Roman"/>
          <w:sz w:val="28"/>
          <w:szCs w:val="28"/>
        </w:rPr>
        <w:t xml:space="preserve">, действующих в сфере реализации </w:t>
      </w:r>
      <w:r w:rsidRPr="00F732A5">
        <w:rPr>
          <w:rFonts w:ascii="Times New Roman" w:hAnsi="Times New Roman" w:cs="Times New Roman"/>
          <w:sz w:val="28"/>
          <w:szCs w:val="28"/>
        </w:rPr>
        <w:t>муниципальной</w:t>
      </w:r>
      <w:r w:rsidRPr="0049419F">
        <w:rPr>
          <w:rFonts w:ascii="Times New Roman" w:hAnsi="Times New Roman" w:cs="Times New Roman"/>
          <w:sz w:val="28"/>
          <w:szCs w:val="28"/>
        </w:rPr>
        <w:t xml:space="preserve"> программы.</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В</w:t>
      </w:r>
      <w:r w:rsidRPr="00003AA5">
        <w:rPr>
          <w:rFonts w:ascii="Times New Roman" w:hAnsi="Times New Roman" w:cs="Times New Roman"/>
          <w:sz w:val="28"/>
          <w:szCs w:val="28"/>
        </w:rPr>
        <w:t xml:space="preserve"> разделе должна быть отражена информация о стратегических документах, законах, иных правовых актах Российской Федерации, Кировской области и Вятскополянского района, действующих в сфере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4.2.2.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4E1">
        <w:rPr>
          <w:rFonts w:ascii="Times New Roman" w:hAnsi="Times New Roman" w:cs="Times New Roman"/>
          <w:sz w:val="28"/>
          <w:szCs w:val="28"/>
        </w:rPr>
        <w:t>Формулировка цели должна быть краткой и ясной, без описания путей, средств и методов достижения цели, соответствовать сфере реализации муниципальной программы, измеримой (достижение цели можно проверить), цель должна быть достижима за период реализации муниципальной программы</w:t>
      </w:r>
      <w:r w:rsidRPr="00003AA5">
        <w:rPr>
          <w:rFonts w:ascii="Times New Roman" w:hAnsi="Times New Roman" w:cs="Times New Roman"/>
          <w:sz w:val="28"/>
          <w:szCs w:val="28"/>
        </w:rPr>
        <w:t>.</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 xml:space="preserve">При формировании целей, задач, отдельных мероприятий муниципальной программы и подпрограммы (при наличии)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меры государственного регулирования (налоговые, тарифные, </w:t>
      </w:r>
      <w:r w:rsidRPr="00F55761">
        <w:rPr>
          <w:rFonts w:ascii="Times New Roman" w:hAnsi="Times New Roman" w:cs="Times New Roman"/>
          <w:sz w:val="28"/>
          <w:szCs w:val="28"/>
        </w:rPr>
        <w:lastRenderedPageBreak/>
        <w:t>кредитные и иные меры государственного регулирования), влияющие на достижение результатов муниципальной й программы.</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 xml:space="preserve">Достижение цели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(подпрограммы (при наличии)) обеспечивается за счет решения задач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(подпрограммы). Решение задач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должно обеспечиваться результатами реализации совокупности взаимосвязанных мероприятий или осуществления </w:t>
      </w:r>
      <w:r w:rsidRPr="00F732A5">
        <w:rPr>
          <w:rFonts w:ascii="Times New Roman" w:hAnsi="Times New Roman" w:cs="Times New Roman"/>
          <w:sz w:val="28"/>
          <w:szCs w:val="28"/>
        </w:rPr>
        <w:t>муниципальн</w:t>
      </w:r>
      <w:r>
        <w:rPr>
          <w:rFonts w:ascii="Times New Roman" w:hAnsi="Times New Roman" w:cs="Times New Roman"/>
          <w:sz w:val="28"/>
          <w:szCs w:val="28"/>
        </w:rPr>
        <w:t>ых</w:t>
      </w:r>
      <w:r w:rsidRPr="00F55761">
        <w:rPr>
          <w:rFonts w:ascii="Times New Roman" w:hAnsi="Times New Roman" w:cs="Times New Roman"/>
          <w:sz w:val="28"/>
          <w:szCs w:val="28"/>
        </w:rPr>
        <w:t xml:space="preserve"> функций в рамках достижения цели реализации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Для достижения одной цели должно быть сформулировано не менее одной задачи. Количество задач должно быть достаточным для достижения соответствующей цели.</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55761">
        <w:rPr>
          <w:rFonts w:ascii="Times New Roman" w:hAnsi="Times New Roman" w:cs="Times New Roman"/>
          <w:sz w:val="28"/>
          <w:szCs w:val="28"/>
        </w:rPr>
        <w:t>.2.3. Задача муниципальной программы определяет конечный</w:t>
      </w:r>
      <w:r w:rsidRPr="00003AA5">
        <w:rPr>
          <w:rFonts w:ascii="Times New Roman" w:hAnsi="Times New Roman" w:cs="Times New Roman"/>
          <w:sz w:val="28"/>
          <w:szCs w:val="28"/>
        </w:rPr>
        <w:t xml:space="preserve"> результат реализации совокупности взаимосвязанных мероприятий или осуществления муниципальных функций в рамках достижения цели (целей) муниципальной программы.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Сформулированные задачи должны быть достаточны для достижения соответствующей цели.</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908"/>
      <w:bookmarkEnd w:id="11"/>
      <w:r w:rsidRPr="00003AA5">
        <w:rPr>
          <w:rFonts w:ascii="Times New Roman" w:hAnsi="Times New Roman" w:cs="Times New Roman"/>
          <w:sz w:val="28"/>
          <w:szCs w:val="28"/>
        </w:rPr>
        <w:t>4.2.4. Целевые показатели эффективности реализации муниципальной программы</w:t>
      </w:r>
      <w:r>
        <w:rPr>
          <w:rFonts w:ascii="Times New Roman" w:hAnsi="Times New Roman" w:cs="Times New Roman"/>
          <w:sz w:val="28"/>
          <w:szCs w:val="28"/>
        </w:rPr>
        <w:t>, подпрограмм (при наличии), отдельных мероприятий должны: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1E1E">
        <w:rPr>
          <w:rFonts w:ascii="Times New Roman" w:hAnsi="Times New Roman" w:cs="Times New Roman"/>
          <w:sz w:val="28"/>
          <w:szCs w:val="28"/>
        </w:rPr>
        <w:t>отражать специфику развития сферы реализации муниципальной программы</w:t>
      </w:r>
    </w:p>
    <w:p w:rsidR="00C14088" w:rsidRPr="00A9509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иметь запланированные по годам количественные значения и (или) </w:t>
      </w:r>
      <w:r w:rsidRPr="00A95096">
        <w:rPr>
          <w:rFonts w:ascii="Times New Roman" w:hAnsi="Times New Roman" w:cs="Times New Roman"/>
          <w:sz w:val="28"/>
          <w:szCs w:val="28"/>
        </w:rPr>
        <w:t>качественные характеристики;</w:t>
      </w:r>
    </w:p>
    <w:p w:rsidR="00C14088" w:rsidRPr="00A95096" w:rsidRDefault="00C14088" w:rsidP="00C14088">
      <w:pPr>
        <w:pStyle w:val="ConsPlusNormal"/>
        <w:ind w:firstLine="540"/>
        <w:jc w:val="both"/>
        <w:rPr>
          <w:rFonts w:ascii="Times New Roman" w:hAnsi="Times New Roman" w:cs="Times New Roman"/>
          <w:sz w:val="28"/>
          <w:szCs w:val="28"/>
        </w:rPr>
      </w:pPr>
      <w:r w:rsidRPr="00A95096">
        <w:rPr>
          <w:rFonts w:ascii="Times New Roman" w:hAnsi="Times New Roman" w:cs="Times New Roman"/>
          <w:sz w:val="28"/>
          <w:szCs w:val="28"/>
        </w:rPr>
        <w:t xml:space="preserve">формироваться с учетом параметров прогноза социально-экономического развития </w:t>
      </w:r>
      <w:proofErr w:type="spellStart"/>
      <w:r w:rsidR="006E10F1">
        <w:rPr>
          <w:rFonts w:ascii="Times New Roman" w:eastAsia="Times New Roman" w:hAnsi="Times New Roman" w:cs="Times New Roman"/>
          <w:sz w:val="28"/>
          <w:szCs w:val="28"/>
        </w:rPr>
        <w:t>Среднешунс</w:t>
      </w:r>
      <w:r w:rsidR="00D532B5">
        <w:rPr>
          <w:rFonts w:ascii="Times New Roman" w:eastAsia="Times New Roman" w:hAnsi="Times New Roman" w:cs="Times New Roman"/>
          <w:sz w:val="28"/>
          <w:szCs w:val="28"/>
        </w:rPr>
        <w:t>кого</w:t>
      </w:r>
      <w:proofErr w:type="spellEnd"/>
      <w:r w:rsidR="00D532B5">
        <w:rPr>
          <w:rFonts w:ascii="Times New Roman" w:eastAsia="Times New Roman" w:hAnsi="Times New Roman" w:cs="Times New Roman"/>
          <w:sz w:val="28"/>
          <w:szCs w:val="28"/>
        </w:rPr>
        <w:t xml:space="preserve"> сельского поселения</w:t>
      </w:r>
      <w:r w:rsidR="00D532B5" w:rsidRPr="00A95096">
        <w:rPr>
          <w:rFonts w:ascii="Times New Roman" w:hAnsi="Times New Roman" w:cs="Times New Roman"/>
          <w:sz w:val="28"/>
          <w:szCs w:val="28"/>
        </w:rPr>
        <w:t xml:space="preserve"> </w:t>
      </w:r>
      <w:r w:rsidRPr="00A95096">
        <w:rPr>
          <w:rFonts w:ascii="Times New Roman" w:hAnsi="Times New Roman" w:cs="Times New Roman"/>
          <w:sz w:val="28"/>
          <w:szCs w:val="28"/>
        </w:rPr>
        <w:t>на среднесрочный и долгосрочный периоды;</w:t>
      </w:r>
    </w:p>
    <w:p w:rsidR="00C14088" w:rsidRPr="00A9509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5096">
        <w:rPr>
          <w:rFonts w:ascii="Times New Roman" w:hAnsi="Times New Roman" w:cs="Times New Roman"/>
          <w:sz w:val="28"/>
          <w:szCs w:val="28"/>
        </w:rPr>
        <w:t>определяться на основе данных муниципального статистического наблюдения либо ведомственной отчетности органов власти, предприятий, организаций;</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Используемые целевые показатели эффективности реализации муниципальной программы, подпрограмм (при наличии), отдельных мероприятий муниципальных программ и подпрограмм (далее - целевые показатели) должны характеризовать ход реализации муниципальной программы, достижение ее целей и решение задач.</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 xml:space="preserve">Плановые значения целевых показателей должны отражать желаемую тенденцию их изменений, отражающую достижение соответствующей цели (решение задачи, результата реализации отдельного мероприятия). </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Целевые показатели должны быть определены с учетом показателей (в случае соответствия их целям и задачам муниципальной программы), зафиксированных в документах стратегического планирования, планах мероприятий, стратегиях, концепциях и иных программных документах, комплексах мер по развитию отдельных сфер и решению социально-экономических задач района.</w:t>
      </w:r>
    </w:p>
    <w:p w:rsidR="00C14088" w:rsidRPr="00FC0F66" w:rsidRDefault="00C14088" w:rsidP="008456AA">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 xml:space="preserve">При формировании целевых показателей учитываются объемы ответствующих источников финансирования, а также иные инструменты муниципальной политики района, влияющие на достижение результатов </w:t>
      </w:r>
      <w:r w:rsidRPr="00FC0F66">
        <w:rPr>
          <w:rFonts w:ascii="Times New Roman" w:hAnsi="Times New Roman" w:cs="Times New Roman"/>
          <w:sz w:val="28"/>
          <w:szCs w:val="28"/>
        </w:rPr>
        <w:lastRenderedPageBreak/>
        <w:t>муниципальной программы.</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Количество целевых показателей формируется исходя из принципов необходимости и достаточности для достижения целей и решения задач муниципальной программы, подпрограммы (при наличии), для отражения результатов реализации отдельного мероприятия муниципальной программы, подпрограммы (при наличии).</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В качестве наименования целевого показателя используется лаконичная и понятная формулировка, отражающая основную суть наблюдаемого явления. Формулировка целевого показателя не должна содержать в себе действие или ожидаемую тенденцию его изменения.</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Выбор целевого показателя следует осуществлять исходя из необходимости непрерывного накопления данных и обеспечения их сопоставимости за отдельные периоды с учетом возможности получения его фактических значений к моменту формирования годового отчета о ходе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Если целевой показатель эффективности реализации муниципальной программы определяется на основании данных официальной статистики, необходимо дать ссылку на соответствующую форму отчетности, если является расчетным, то в данном разделе приводится методика его расчета.</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561F">
        <w:rPr>
          <w:rFonts w:ascii="Times New Roman" w:hAnsi="Times New Roman" w:cs="Times New Roman"/>
          <w:sz w:val="28"/>
          <w:szCs w:val="28"/>
        </w:rPr>
        <w:t xml:space="preserve">Единица измерения показателя выбирается из Общероссийского </w:t>
      </w:r>
      <w:hyperlink r:id="rId11" w:history="1">
        <w:r w:rsidRPr="008E561F">
          <w:rPr>
            <w:rFonts w:ascii="Times New Roman" w:hAnsi="Times New Roman" w:cs="Times New Roman"/>
            <w:sz w:val="28"/>
            <w:szCs w:val="28"/>
          </w:rPr>
          <w:t>классификатора</w:t>
        </w:r>
      </w:hyperlink>
      <w:r w:rsidRPr="008E561F">
        <w:rPr>
          <w:rFonts w:ascii="Times New Roman" w:hAnsi="Times New Roman" w:cs="Times New Roman"/>
          <w:sz w:val="28"/>
          <w:szCs w:val="28"/>
        </w:rPr>
        <w:t xml:space="preserve"> единиц измерения (ОКЕИ).</w:t>
      </w:r>
    </w:p>
    <w:p w:rsidR="00C14088" w:rsidRPr="00443510" w:rsidRDefault="00C14088" w:rsidP="00C14088">
      <w:pPr>
        <w:pStyle w:val="ConsPlusNormal"/>
        <w:ind w:firstLine="540"/>
        <w:jc w:val="both"/>
        <w:rPr>
          <w:rFonts w:ascii="Times New Roman" w:hAnsi="Times New Roman" w:cs="Times New Roman"/>
          <w:sz w:val="28"/>
          <w:szCs w:val="28"/>
        </w:rPr>
      </w:pPr>
      <w:r w:rsidRPr="00443510">
        <w:rPr>
          <w:rFonts w:ascii="Times New Roman" w:hAnsi="Times New Roman" w:cs="Times New Roman"/>
          <w:sz w:val="28"/>
          <w:szCs w:val="28"/>
        </w:rPr>
        <w:t>При формировании целевых показателей эффективности реализации отдельного мероприятия муниципальной программы, подпрограммы (при наличии) значения их должны быть согласованы (взаимоувязаны) с объемами его финансирования и отражать результат реализации отдельного мероприятия. По решению ответственного исполнителя в зависимости от масштабности и сложности решаемых задач могут быть установлены целевые показатели эффективности реализации отдельных мероприятий подпрограмм (при наличии).</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3510">
        <w:rPr>
          <w:rFonts w:ascii="Times New Roman" w:hAnsi="Times New Roman" w:cs="Times New Roman"/>
          <w:sz w:val="28"/>
          <w:szCs w:val="28"/>
        </w:rPr>
        <w:t>Сведения о целевых показателях эффективности реализации</w:t>
      </w:r>
      <w:r w:rsidR="00AB45C7">
        <w:rPr>
          <w:rFonts w:ascii="Times New Roman" w:hAnsi="Times New Roman" w:cs="Times New Roman"/>
          <w:sz w:val="28"/>
          <w:szCs w:val="28"/>
        </w:rPr>
        <w:t xml:space="preserve"> </w:t>
      </w:r>
      <w:r w:rsidRPr="008E561F">
        <w:rPr>
          <w:rFonts w:ascii="Times New Roman" w:hAnsi="Times New Roman" w:cs="Times New Roman"/>
          <w:sz w:val="28"/>
          <w:szCs w:val="28"/>
        </w:rPr>
        <w:t xml:space="preserve">муниципальной программы отражаются </w:t>
      </w:r>
      <w:r>
        <w:rPr>
          <w:rFonts w:ascii="Times New Roman" w:hAnsi="Times New Roman" w:cs="Times New Roman"/>
          <w:sz w:val="28"/>
          <w:szCs w:val="28"/>
        </w:rPr>
        <w:t xml:space="preserve">по форме согласно приложению </w:t>
      </w:r>
      <w:hyperlink w:anchor="Par1049" w:history="1">
        <w:r>
          <w:rPr>
            <w:rFonts w:ascii="Times New Roman" w:hAnsi="Times New Roman" w:cs="Times New Roman"/>
            <w:sz w:val="28"/>
            <w:szCs w:val="28"/>
          </w:rPr>
          <w:t>2</w:t>
        </w:r>
      </w:hyperlink>
      <w:r>
        <w:rPr>
          <w:rFonts w:ascii="Times New Roman" w:hAnsi="Times New Roman" w:cs="Times New Roman"/>
          <w:sz w:val="28"/>
          <w:szCs w:val="28"/>
        </w:rPr>
        <w:t xml:space="preserve"> к настоящим Методическим указаниям</w:t>
      </w:r>
      <w:r w:rsidRPr="008E561F">
        <w:rPr>
          <w:rFonts w:ascii="Times New Roman" w:hAnsi="Times New Roman" w:cs="Times New Roman"/>
          <w:sz w:val="28"/>
          <w:szCs w:val="28"/>
        </w:rPr>
        <w:t>.</w:t>
      </w:r>
    </w:p>
    <w:p w:rsidR="00C14088" w:rsidRPr="00443510" w:rsidRDefault="00C14088" w:rsidP="00C14088">
      <w:pPr>
        <w:pStyle w:val="ConsPlusNormal"/>
        <w:ind w:firstLine="540"/>
        <w:jc w:val="both"/>
        <w:rPr>
          <w:rFonts w:ascii="Times New Roman" w:hAnsi="Times New Roman" w:cs="Times New Roman"/>
          <w:sz w:val="28"/>
          <w:szCs w:val="28"/>
        </w:rPr>
      </w:pPr>
      <w:r w:rsidRPr="00443510">
        <w:rPr>
          <w:rFonts w:ascii="Times New Roman" w:hAnsi="Times New Roman" w:cs="Times New Roman"/>
          <w:sz w:val="28"/>
          <w:szCs w:val="28"/>
        </w:rPr>
        <w:t xml:space="preserve">Значения целевых показателей за отчетный год должны быть приведены в соответствие с их фактическими значениями после размещения на официальном информационном сайте администрации </w:t>
      </w:r>
      <w:proofErr w:type="spellStart"/>
      <w:r w:rsidR="006E10F1">
        <w:rPr>
          <w:rFonts w:ascii="Times New Roman" w:eastAsia="Times New Roman" w:hAnsi="Times New Roman" w:cs="Times New Roman"/>
          <w:sz w:val="28"/>
          <w:szCs w:val="28"/>
        </w:rPr>
        <w:t>Среднешунс</w:t>
      </w:r>
      <w:r w:rsidR="00D532B5">
        <w:rPr>
          <w:rFonts w:ascii="Times New Roman" w:eastAsia="Times New Roman" w:hAnsi="Times New Roman" w:cs="Times New Roman"/>
          <w:sz w:val="28"/>
          <w:szCs w:val="28"/>
        </w:rPr>
        <w:t>кого</w:t>
      </w:r>
      <w:proofErr w:type="spellEnd"/>
      <w:r w:rsidR="00D532B5">
        <w:rPr>
          <w:rFonts w:ascii="Times New Roman" w:eastAsia="Times New Roman" w:hAnsi="Times New Roman" w:cs="Times New Roman"/>
          <w:sz w:val="28"/>
          <w:szCs w:val="28"/>
        </w:rPr>
        <w:t xml:space="preserve"> сельского поселения</w:t>
      </w:r>
      <w:r w:rsidRPr="00443510">
        <w:rPr>
          <w:rFonts w:ascii="Times New Roman" w:hAnsi="Times New Roman" w:cs="Times New Roman"/>
          <w:sz w:val="28"/>
          <w:szCs w:val="28"/>
        </w:rPr>
        <w:t xml:space="preserve"> </w:t>
      </w:r>
      <w:r w:rsidR="00D532B5">
        <w:rPr>
          <w:rFonts w:ascii="Times New Roman" w:hAnsi="Times New Roman" w:cs="Times New Roman"/>
          <w:sz w:val="28"/>
          <w:szCs w:val="28"/>
        </w:rPr>
        <w:t>г</w:t>
      </w:r>
      <w:r w:rsidRPr="00443510">
        <w:rPr>
          <w:rFonts w:ascii="Times New Roman" w:hAnsi="Times New Roman" w:cs="Times New Roman"/>
          <w:sz w:val="28"/>
          <w:szCs w:val="28"/>
        </w:rPr>
        <w:t xml:space="preserve">одового </w:t>
      </w:r>
      <w:r w:rsidR="00D532B5">
        <w:rPr>
          <w:rFonts w:ascii="Times New Roman" w:hAnsi="Times New Roman" w:cs="Times New Roman"/>
          <w:sz w:val="28"/>
          <w:szCs w:val="28"/>
        </w:rPr>
        <w:t>отчета</w:t>
      </w:r>
      <w:r w:rsidRPr="00443510">
        <w:rPr>
          <w:rFonts w:ascii="Times New Roman" w:hAnsi="Times New Roman" w:cs="Times New Roman"/>
          <w:sz w:val="28"/>
          <w:szCs w:val="28"/>
        </w:rPr>
        <w:t xml:space="preserve"> о ходе реализации и оценке эффективности реализации муниципальных программ в отчетном году.</w:t>
      </w: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4.2.5. 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а также в сопряженных сферах при реализации муниципальной программы (положительные и отрицательные внешние </w:t>
      </w:r>
      <w:r w:rsidRPr="009B073B">
        <w:rPr>
          <w:rFonts w:ascii="Times New Roman" w:hAnsi="Times New Roman" w:cs="Times New Roman"/>
          <w:sz w:val="28"/>
          <w:szCs w:val="28"/>
        </w:rPr>
        <w:t>эффекты в сопряженных сферах</w:t>
      </w:r>
      <w:r w:rsidR="008F26A7" w:rsidRPr="009B073B">
        <w:rPr>
          <w:rFonts w:ascii="Times New Roman" w:hAnsi="Times New Roman" w:cs="Times New Roman"/>
          <w:sz w:val="28"/>
          <w:szCs w:val="28"/>
        </w:rPr>
        <w:t>) с</w:t>
      </w:r>
      <w:r w:rsidRPr="009B073B">
        <w:rPr>
          <w:rFonts w:ascii="Times New Roman" w:hAnsi="Times New Roman" w:cs="Times New Roman"/>
          <w:sz w:val="28"/>
          <w:szCs w:val="28"/>
        </w:rPr>
        <w:t xml:space="preserve"> учетом всех источников финансирования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4.2.6. Сроки реализации муниципальной программы в целом определяются при разработке муниципальной программы с учетом</w:t>
      </w:r>
      <w:r>
        <w:rPr>
          <w:rFonts w:ascii="Times New Roman" w:hAnsi="Times New Roman" w:cs="Times New Roman"/>
          <w:sz w:val="28"/>
          <w:szCs w:val="28"/>
        </w:rPr>
        <w:t xml:space="preserve"> с</w:t>
      </w:r>
      <w:r w:rsidRPr="009B073B">
        <w:rPr>
          <w:rFonts w:ascii="Times New Roman" w:hAnsi="Times New Roman" w:cs="Times New Roman"/>
          <w:sz w:val="28"/>
          <w:szCs w:val="28"/>
        </w:rPr>
        <w:t>тратеги</w:t>
      </w:r>
      <w:r>
        <w:rPr>
          <w:rFonts w:ascii="Times New Roman" w:hAnsi="Times New Roman" w:cs="Times New Roman"/>
          <w:sz w:val="28"/>
          <w:szCs w:val="28"/>
        </w:rPr>
        <w:t xml:space="preserve">и </w:t>
      </w:r>
      <w:r w:rsidRPr="009B073B">
        <w:rPr>
          <w:rFonts w:ascii="Times New Roman" w:hAnsi="Times New Roman" w:cs="Times New Roman"/>
          <w:sz w:val="28"/>
          <w:szCs w:val="28"/>
        </w:rPr>
        <w:lastRenderedPageBreak/>
        <w:t>социально-экономического развити</w:t>
      </w:r>
      <w:r w:rsidRPr="00003AA5">
        <w:rPr>
          <w:rFonts w:ascii="Times New Roman" w:hAnsi="Times New Roman" w:cs="Times New Roman"/>
          <w:sz w:val="28"/>
          <w:szCs w:val="28"/>
        </w:rPr>
        <w:t>я</w:t>
      </w:r>
      <w:r w:rsidR="00EB0DBC">
        <w:rPr>
          <w:rFonts w:ascii="Times New Roman" w:hAnsi="Times New Roman" w:cs="Times New Roman"/>
          <w:sz w:val="28"/>
          <w:szCs w:val="28"/>
        </w:rPr>
        <w:t xml:space="preserve"> </w:t>
      </w:r>
      <w:r w:rsidR="00260894">
        <w:rPr>
          <w:rFonts w:ascii="Times New Roman" w:eastAsia="Times New Roman" w:hAnsi="Times New Roman" w:cs="Times New Roman"/>
          <w:sz w:val="28"/>
          <w:szCs w:val="28"/>
          <w:lang w:eastAsia="ru-RU"/>
        </w:rPr>
        <w:t>Вятскополянского района</w:t>
      </w:r>
      <w:r w:rsidRPr="00003AA5">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Выделение этапов и сроков их выполнения определяется ответственным исполнителем с учетом необходимости в последовательности решения задач муниципальной программы, достижения определенных результатов. Для каждого из этапов определяются промежуточные результаты -  ожидаемы</w:t>
      </w:r>
      <w:r>
        <w:rPr>
          <w:rFonts w:ascii="Times New Roman" w:hAnsi="Times New Roman" w:cs="Times New Roman"/>
          <w:sz w:val="28"/>
          <w:szCs w:val="28"/>
        </w:rPr>
        <w:t>е конечные результаты</w:t>
      </w:r>
      <w:r w:rsidRPr="00003AA5">
        <w:rPr>
          <w:rFonts w:ascii="Times New Roman" w:hAnsi="Times New Roman" w:cs="Times New Roman"/>
          <w:sz w:val="28"/>
          <w:szCs w:val="28"/>
        </w:rPr>
        <w:t xml:space="preserve"> реализации муниципальной программы.</w:t>
      </w:r>
    </w:p>
    <w:p w:rsidR="00C14088"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76FB2">
        <w:rPr>
          <w:rFonts w:ascii="Times New Roman" w:hAnsi="Times New Roman" w:cs="Times New Roman"/>
          <w:sz w:val="28"/>
          <w:szCs w:val="28"/>
        </w:rPr>
        <w:t>4.3. Требования к разделу «Обобщенная характеристика</w:t>
      </w:r>
      <w:r w:rsidR="00EB0DBC">
        <w:rPr>
          <w:rFonts w:ascii="Times New Roman" w:hAnsi="Times New Roman" w:cs="Times New Roman"/>
          <w:sz w:val="28"/>
          <w:szCs w:val="28"/>
        </w:rPr>
        <w:t xml:space="preserve"> </w:t>
      </w:r>
      <w:r w:rsidRPr="00B76FB2">
        <w:rPr>
          <w:rFonts w:ascii="Times New Roman" w:hAnsi="Times New Roman" w:cs="Times New Roman"/>
          <w:sz w:val="28"/>
          <w:szCs w:val="28"/>
        </w:rPr>
        <w:t>мероприятий 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Включает перечень подпрограмм (при их наличии), с указанием основных направлений их реализации, а также описание отдельных мероприятий.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Наименования отдельных мероприятий не могут дублировать наименования целей и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Наименования отдельного мероприятия и включенных в него мероприятий должны отражать суть планируемых действий, сферу и (или) объекты, на которые направлено воздействие.</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рамках одного отдельного мероприятия могут объединяться различные по характеру мероприятия, способствующие реализации этого отдельного мероприятия. На решение одной задачи должно быть направлено не менее одного отдельного мероприятия. Одно отдельное мероприятие не может быть направлено на решение нескольких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подпрограммы (при наличии).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Набор отдельных мероприятий должен быть необходимым и достаточным для достижения целей и решения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с учетом реализации предусмотренных мер государственного и правового регулирования. Масштаб отдельного мероприятия должен обеспечивать возможность </w:t>
      </w:r>
      <w:proofErr w:type="gramStart"/>
      <w:r w:rsidRPr="00C33037">
        <w:rPr>
          <w:rFonts w:ascii="Times New Roman" w:hAnsi="Times New Roman" w:cs="Times New Roman"/>
          <w:sz w:val="28"/>
          <w:szCs w:val="28"/>
        </w:rPr>
        <w:t>контроля за</w:t>
      </w:r>
      <w:proofErr w:type="gramEnd"/>
      <w:r w:rsidRPr="00C33037">
        <w:rPr>
          <w:rFonts w:ascii="Times New Roman" w:hAnsi="Times New Roman" w:cs="Times New Roman"/>
          <w:sz w:val="28"/>
          <w:szCs w:val="28"/>
        </w:rPr>
        <w:t xml:space="preserve"> ходом выполнения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но не усложнять систему контроля и отчетности. Отдельное мероприятие должно содержать не менее двух взаимосвязанных мероприятий.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целях реализации отдельного мероприятия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подпрограммы (при наличии) возможно применение проектных подходов управления (управление проектом). Отдельное мероприятие (мероприятие) считается проектом (программой) в случае, если: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проект - это комплекс взаимосвязанных мероприятий, направленных на достижение уникальных результатов в условиях временных и ресурсных ограничений;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программа - это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данном разделе муниципальной программы указываются межбюджетные трансферты, предоставляемые в рамках муниципальной программы из бюджета </w:t>
      </w:r>
      <w:proofErr w:type="spellStart"/>
      <w:r w:rsidR="006E10F1">
        <w:rPr>
          <w:rFonts w:ascii="Times New Roman" w:eastAsia="Times New Roman" w:hAnsi="Times New Roman" w:cs="Times New Roman"/>
          <w:sz w:val="28"/>
          <w:szCs w:val="28"/>
        </w:rPr>
        <w:t>Среднешунс</w:t>
      </w:r>
      <w:r w:rsidR="00D532B5">
        <w:rPr>
          <w:rFonts w:ascii="Times New Roman" w:eastAsia="Times New Roman" w:hAnsi="Times New Roman" w:cs="Times New Roman"/>
          <w:sz w:val="28"/>
          <w:szCs w:val="28"/>
        </w:rPr>
        <w:t>кого</w:t>
      </w:r>
      <w:proofErr w:type="spellEnd"/>
      <w:r w:rsidR="00D532B5">
        <w:rPr>
          <w:rFonts w:ascii="Times New Roman" w:eastAsia="Times New Roman" w:hAnsi="Times New Roman" w:cs="Times New Roman"/>
          <w:sz w:val="28"/>
          <w:szCs w:val="28"/>
        </w:rPr>
        <w:t xml:space="preserve"> сельского поселения</w:t>
      </w:r>
      <w:r w:rsidRPr="00C33037">
        <w:rPr>
          <w:rFonts w:ascii="Times New Roman" w:hAnsi="Times New Roman" w:cs="Times New Roman"/>
          <w:sz w:val="28"/>
          <w:szCs w:val="28"/>
        </w:rPr>
        <w:t xml:space="preserve"> бюджетам бюджетной системы Российской Федерации.</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50E9">
        <w:rPr>
          <w:rFonts w:ascii="Times New Roman" w:hAnsi="Times New Roman" w:cs="Times New Roman"/>
          <w:sz w:val="28"/>
          <w:szCs w:val="28"/>
        </w:rPr>
        <w:lastRenderedPageBreak/>
        <w:t xml:space="preserve">Если в муниципальной программе предусмотрено предоставление межбюджетных трансфертов из бюджета </w:t>
      </w:r>
      <w:proofErr w:type="spellStart"/>
      <w:r w:rsidR="006E10F1" w:rsidRPr="00D950E9">
        <w:rPr>
          <w:rFonts w:ascii="Times New Roman" w:eastAsia="Times New Roman" w:hAnsi="Times New Roman" w:cs="Times New Roman"/>
          <w:sz w:val="28"/>
          <w:szCs w:val="28"/>
          <w:lang w:eastAsia="ru-RU"/>
        </w:rPr>
        <w:t>Среднешунс</w:t>
      </w:r>
      <w:r w:rsidR="00D532B5" w:rsidRPr="00D950E9">
        <w:rPr>
          <w:rFonts w:ascii="Times New Roman" w:eastAsia="Times New Roman" w:hAnsi="Times New Roman" w:cs="Times New Roman"/>
          <w:sz w:val="28"/>
          <w:szCs w:val="28"/>
          <w:lang w:eastAsia="ru-RU"/>
        </w:rPr>
        <w:t>кого</w:t>
      </w:r>
      <w:proofErr w:type="spellEnd"/>
      <w:r w:rsidR="00D532B5" w:rsidRPr="00D950E9">
        <w:rPr>
          <w:rFonts w:ascii="Times New Roman" w:eastAsia="Times New Roman" w:hAnsi="Times New Roman" w:cs="Times New Roman"/>
          <w:sz w:val="28"/>
          <w:szCs w:val="28"/>
          <w:lang w:eastAsia="ru-RU"/>
        </w:rPr>
        <w:t xml:space="preserve"> сельского поселения</w:t>
      </w:r>
      <w:r w:rsidR="00D532B5" w:rsidRPr="00D950E9">
        <w:rPr>
          <w:rFonts w:ascii="Times New Roman" w:hAnsi="Times New Roman" w:cs="Times New Roman"/>
          <w:sz w:val="28"/>
          <w:szCs w:val="28"/>
        </w:rPr>
        <w:t xml:space="preserve"> </w:t>
      </w:r>
      <w:r w:rsidRPr="00D950E9">
        <w:rPr>
          <w:rFonts w:ascii="Times New Roman" w:hAnsi="Times New Roman" w:cs="Times New Roman"/>
          <w:sz w:val="28"/>
          <w:szCs w:val="28"/>
        </w:rPr>
        <w:t>бюджетам бюджетной системы Российской Федерации, в данном разделе отражается информация о необходимости разработки и принятия методик расчета (распределения) указанных межбюджетных трансфертов (без субвенций), а также порядков их предоставления и расходования.</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Если в муниципальной программе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данном разделе отражается информация о цели предоставления, о категории получателей субсидий, а также информация о необходимости утверждения порядков предоставления субсидий. </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Если в муниципальной программе предусмотрено предоставление субсидий иным некоммерческим организациям, не являющимся муниципальными учреждениями, отражается информация о цели предоставления, о категории получателей субсидий.</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33037">
        <w:rPr>
          <w:rFonts w:ascii="Times New Roman" w:hAnsi="Times New Roman" w:cs="Times New Roman"/>
          <w:sz w:val="28"/>
          <w:szCs w:val="28"/>
        </w:rPr>
        <w:t>4.4. Требования к разделу «Основные меры правового</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регулирования в сфере реализации муниципальной программы»</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Отражают основные положения и сроки принятия необходимых нормативных правовых актов в соответствующей сфере, направленных на достижение цели и (или) конечных результатов муниципальной программы.</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Сведения об основных мерах правового регулирования в сфере реализации муниципальной программы приводятся по форме согласно</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приложению 3 к настоящим Методическим указаниям.</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33037">
        <w:rPr>
          <w:rFonts w:ascii="Times New Roman" w:hAnsi="Times New Roman" w:cs="Times New Roman"/>
          <w:sz w:val="28"/>
          <w:szCs w:val="28"/>
        </w:rPr>
        <w:t>4.5. Требования к разделу «Ресурсное обеспечение</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муниципальной программы»</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073B">
        <w:rPr>
          <w:rFonts w:ascii="Times New Roman" w:hAnsi="Times New Roman" w:cs="Times New Roman"/>
          <w:sz w:val="28"/>
          <w:szCs w:val="28"/>
        </w:rPr>
        <w:t>В данном разделе приводятся сведения о финансовых ресурсах, необходимые для реализации муниципальной программы: средства федерального</w:t>
      </w:r>
      <w:r>
        <w:rPr>
          <w:rFonts w:ascii="Times New Roman" w:hAnsi="Times New Roman" w:cs="Times New Roman"/>
          <w:sz w:val="28"/>
          <w:szCs w:val="28"/>
        </w:rPr>
        <w:t>,</w:t>
      </w:r>
      <w:r w:rsidRPr="009B073B">
        <w:rPr>
          <w:rFonts w:ascii="Times New Roman" w:hAnsi="Times New Roman" w:cs="Times New Roman"/>
          <w:sz w:val="28"/>
          <w:szCs w:val="28"/>
        </w:rPr>
        <w:t xml:space="preserve"> областного</w:t>
      </w:r>
      <w:r>
        <w:rPr>
          <w:rFonts w:ascii="Times New Roman" w:hAnsi="Times New Roman" w:cs="Times New Roman"/>
          <w:sz w:val="28"/>
          <w:szCs w:val="28"/>
        </w:rPr>
        <w:t xml:space="preserve"> бюджетов, бюджет</w:t>
      </w:r>
      <w:r w:rsidR="00D532B5">
        <w:rPr>
          <w:rFonts w:ascii="Times New Roman" w:hAnsi="Times New Roman" w:cs="Times New Roman"/>
          <w:sz w:val="28"/>
          <w:szCs w:val="28"/>
        </w:rPr>
        <w:t>а</w:t>
      </w:r>
      <w:r>
        <w:rPr>
          <w:rFonts w:ascii="Times New Roman" w:hAnsi="Times New Roman" w:cs="Times New Roman"/>
          <w:sz w:val="28"/>
          <w:szCs w:val="28"/>
        </w:rPr>
        <w:t xml:space="preserve"> </w:t>
      </w:r>
      <w:r w:rsidR="00D532B5" w:rsidRPr="009B073B">
        <w:rPr>
          <w:rFonts w:ascii="Times New Roman" w:hAnsi="Times New Roman" w:cs="Times New Roman"/>
          <w:sz w:val="28"/>
          <w:szCs w:val="28"/>
        </w:rPr>
        <w:t>Вятскополянского района</w:t>
      </w:r>
      <w:r w:rsidRPr="002C07B1">
        <w:rPr>
          <w:rFonts w:ascii="Times New Roman" w:hAnsi="Times New Roman" w:cs="Times New Roman"/>
          <w:sz w:val="28"/>
          <w:szCs w:val="28"/>
        </w:rPr>
        <w:t xml:space="preserve">, </w:t>
      </w:r>
      <w:r w:rsidRPr="009B073B">
        <w:rPr>
          <w:rFonts w:ascii="Times New Roman" w:hAnsi="Times New Roman" w:cs="Times New Roman"/>
          <w:sz w:val="28"/>
          <w:szCs w:val="28"/>
        </w:rPr>
        <w:t xml:space="preserve">планируемые к предоставлению бюджету </w:t>
      </w:r>
      <w:proofErr w:type="spellStart"/>
      <w:r w:rsidR="006E10F1">
        <w:rPr>
          <w:rFonts w:ascii="Times New Roman" w:eastAsia="Times New Roman" w:hAnsi="Times New Roman" w:cs="Times New Roman"/>
          <w:sz w:val="28"/>
          <w:szCs w:val="28"/>
          <w:lang w:eastAsia="ru-RU"/>
        </w:rPr>
        <w:t>Среднешунс</w:t>
      </w:r>
      <w:r w:rsidR="00D532B5">
        <w:rPr>
          <w:rFonts w:ascii="Times New Roman" w:eastAsia="Times New Roman" w:hAnsi="Times New Roman" w:cs="Times New Roman"/>
          <w:sz w:val="28"/>
          <w:szCs w:val="28"/>
          <w:lang w:eastAsia="ru-RU"/>
        </w:rPr>
        <w:t>кого</w:t>
      </w:r>
      <w:proofErr w:type="spellEnd"/>
      <w:r w:rsidR="00D532B5">
        <w:rPr>
          <w:rFonts w:ascii="Times New Roman" w:eastAsia="Times New Roman" w:hAnsi="Times New Roman" w:cs="Times New Roman"/>
          <w:sz w:val="28"/>
          <w:szCs w:val="28"/>
          <w:lang w:eastAsia="ru-RU"/>
        </w:rPr>
        <w:t xml:space="preserve"> сельского поселения</w:t>
      </w:r>
      <w:r w:rsidR="00D532B5" w:rsidRPr="009B073B">
        <w:rPr>
          <w:rFonts w:ascii="Times New Roman" w:hAnsi="Times New Roman" w:cs="Times New Roman"/>
          <w:sz w:val="28"/>
          <w:szCs w:val="28"/>
        </w:rPr>
        <w:t xml:space="preserve"> </w:t>
      </w:r>
      <w:r w:rsidRPr="009B073B">
        <w:rPr>
          <w:rFonts w:ascii="Times New Roman" w:hAnsi="Times New Roman" w:cs="Times New Roman"/>
          <w:sz w:val="28"/>
          <w:szCs w:val="28"/>
        </w:rPr>
        <w:t xml:space="preserve">в виде межбюджетных трансфертов, средства бюджета </w:t>
      </w:r>
      <w:proofErr w:type="spellStart"/>
      <w:r w:rsidR="006E10F1">
        <w:rPr>
          <w:rFonts w:ascii="Times New Roman" w:eastAsia="Times New Roman" w:hAnsi="Times New Roman" w:cs="Times New Roman"/>
          <w:sz w:val="28"/>
          <w:szCs w:val="28"/>
          <w:lang w:eastAsia="ru-RU"/>
        </w:rPr>
        <w:t>Среднешунс</w:t>
      </w:r>
      <w:r w:rsidR="00D532B5">
        <w:rPr>
          <w:rFonts w:ascii="Times New Roman" w:eastAsia="Times New Roman" w:hAnsi="Times New Roman" w:cs="Times New Roman"/>
          <w:sz w:val="28"/>
          <w:szCs w:val="28"/>
          <w:lang w:eastAsia="ru-RU"/>
        </w:rPr>
        <w:t>кого</w:t>
      </w:r>
      <w:proofErr w:type="spellEnd"/>
      <w:r w:rsidR="00D532B5">
        <w:rPr>
          <w:rFonts w:ascii="Times New Roman" w:eastAsia="Times New Roman" w:hAnsi="Times New Roman" w:cs="Times New Roman"/>
          <w:sz w:val="28"/>
          <w:szCs w:val="28"/>
          <w:lang w:eastAsia="ru-RU"/>
        </w:rPr>
        <w:t xml:space="preserve"> сельского поселения</w:t>
      </w:r>
      <w:r w:rsidRPr="009B073B">
        <w:rPr>
          <w:rFonts w:ascii="Times New Roman" w:hAnsi="Times New Roman" w:cs="Times New Roman"/>
          <w:sz w:val="28"/>
          <w:szCs w:val="28"/>
        </w:rPr>
        <w:t>, внебюджетные средства, их обоснование, а также направления финансирования мероприятий муниципальной программы (капитальные вложения, НИОКР (научно-исследовательские и опытно-конструкторские работы), прочие расходы) по годам реализации муниципальной</w:t>
      </w:r>
      <w:proofErr w:type="gramEnd"/>
      <w:r w:rsidRPr="009B073B">
        <w:rPr>
          <w:rFonts w:ascii="Times New Roman" w:hAnsi="Times New Roman" w:cs="Times New Roman"/>
          <w:sz w:val="28"/>
          <w:szCs w:val="28"/>
        </w:rPr>
        <w:t xml:space="preserve"> программы.</w:t>
      </w: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B073B">
        <w:rPr>
          <w:rFonts w:ascii="Times New Roman" w:hAnsi="Times New Roman" w:cs="Times New Roman"/>
          <w:sz w:val="28"/>
          <w:szCs w:val="28"/>
        </w:rPr>
        <w:t xml:space="preserve"> Информация о расходах на реализацию муниципальной программы за счет средств бюджета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sidRPr="009B073B">
        <w:rPr>
          <w:rFonts w:ascii="Times New Roman" w:hAnsi="Times New Roman" w:cs="Times New Roman"/>
          <w:sz w:val="28"/>
          <w:szCs w:val="28"/>
        </w:rPr>
        <w:t xml:space="preserve"> указывается с расшифровкой по подпрограммам (при их наличии), отдельным мероприятиям</w:t>
      </w:r>
      <w:r>
        <w:rPr>
          <w:rFonts w:ascii="Times New Roman" w:hAnsi="Times New Roman" w:cs="Times New Roman"/>
          <w:sz w:val="28"/>
          <w:szCs w:val="28"/>
        </w:rPr>
        <w:t xml:space="preserve"> в разрезе ответственных исполнителей и соисполнителей муниципальной программы</w:t>
      </w:r>
      <w:r w:rsidR="00C33037">
        <w:rPr>
          <w:rFonts w:ascii="Times New Roman" w:hAnsi="Times New Roman" w:cs="Times New Roman"/>
          <w:sz w:val="28"/>
          <w:szCs w:val="28"/>
        </w:rPr>
        <w:t xml:space="preserve"> </w:t>
      </w:r>
      <w:r>
        <w:rPr>
          <w:rFonts w:ascii="Times New Roman" w:hAnsi="Times New Roman" w:cs="Times New Roman"/>
          <w:sz w:val="28"/>
          <w:szCs w:val="28"/>
        </w:rPr>
        <w:t xml:space="preserve">по форме </w:t>
      </w:r>
      <w:r w:rsidRPr="009B073B">
        <w:rPr>
          <w:rFonts w:ascii="Times New Roman" w:hAnsi="Times New Roman" w:cs="Times New Roman"/>
          <w:sz w:val="28"/>
          <w:szCs w:val="28"/>
        </w:rPr>
        <w:t>согласно прил</w:t>
      </w:r>
      <w:r>
        <w:rPr>
          <w:rFonts w:ascii="Times New Roman" w:hAnsi="Times New Roman" w:cs="Times New Roman"/>
          <w:sz w:val="28"/>
          <w:szCs w:val="28"/>
        </w:rPr>
        <w:t>ожению</w:t>
      </w:r>
      <w:r w:rsidRPr="009B073B">
        <w:rPr>
          <w:rFonts w:ascii="Times New Roman" w:hAnsi="Times New Roman" w:cs="Times New Roman"/>
          <w:sz w:val="28"/>
          <w:szCs w:val="28"/>
        </w:rPr>
        <w:t xml:space="preserve"> 4</w:t>
      </w:r>
      <w:r>
        <w:rPr>
          <w:rFonts w:ascii="Times New Roman" w:hAnsi="Times New Roman" w:cs="Times New Roman"/>
          <w:sz w:val="28"/>
          <w:szCs w:val="28"/>
        </w:rPr>
        <w:t xml:space="preserve"> к настоящим </w:t>
      </w:r>
      <w:r>
        <w:rPr>
          <w:rFonts w:ascii="Times New Roman" w:hAnsi="Times New Roman" w:cs="Times New Roman"/>
          <w:sz w:val="28"/>
          <w:szCs w:val="28"/>
        </w:rPr>
        <w:lastRenderedPageBreak/>
        <w:t>Методическим указаниям</w:t>
      </w:r>
      <w:r w:rsidRPr="009B073B">
        <w:rPr>
          <w:rFonts w:ascii="Times New Roman" w:hAnsi="Times New Roman" w:cs="Times New Roman"/>
          <w:sz w:val="28"/>
          <w:szCs w:val="28"/>
        </w:rPr>
        <w:t>.</w:t>
      </w:r>
    </w:p>
    <w:p w:rsidR="00C14088" w:rsidRPr="00B15AA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Ресурсное</w:t>
      </w:r>
      <w:r w:rsidRPr="00003AA5">
        <w:rPr>
          <w:rFonts w:ascii="Times New Roman" w:hAnsi="Times New Roman" w:cs="Times New Roman"/>
          <w:sz w:val="28"/>
          <w:szCs w:val="28"/>
        </w:rPr>
        <w:t xml:space="preserve"> о</w:t>
      </w:r>
      <w:r>
        <w:rPr>
          <w:rFonts w:ascii="Times New Roman" w:hAnsi="Times New Roman" w:cs="Times New Roman"/>
          <w:sz w:val="28"/>
          <w:szCs w:val="28"/>
        </w:rPr>
        <w:t>беспечение</w:t>
      </w:r>
      <w:r w:rsidRPr="00003AA5">
        <w:rPr>
          <w:rFonts w:ascii="Times New Roman" w:hAnsi="Times New Roman" w:cs="Times New Roman"/>
          <w:sz w:val="28"/>
          <w:szCs w:val="28"/>
        </w:rPr>
        <w:t xml:space="preserve"> реализации муниципальной программы за счет всех источников финансирования, </w:t>
      </w:r>
      <w:proofErr w:type="gramStart"/>
      <w:r w:rsidRPr="00003AA5">
        <w:rPr>
          <w:rFonts w:ascii="Times New Roman" w:hAnsi="Times New Roman" w:cs="Times New Roman"/>
          <w:sz w:val="28"/>
          <w:szCs w:val="28"/>
        </w:rPr>
        <w:t>включающая</w:t>
      </w:r>
      <w:proofErr w:type="gramEnd"/>
      <w:r w:rsidRPr="00003AA5">
        <w:rPr>
          <w:rFonts w:ascii="Times New Roman" w:hAnsi="Times New Roman" w:cs="Times New Roman"/>
          <w:sz w:val="28"/>
          <w:szCs w:val="28"/>
        </w:rPr>
        <w:t xml:space="preserve"> возможный объем </w:t>
      </w:r>
      <w:proofErr w:type="spellStart"/>
      <w:r w:rsidRPr="00003AA5">
        <w:rPr>
          <w:rFonts w:ascii="Times New Roman" w:hAnsi="Times New Roman" w:cs="Times New Roman"/>
          <w:sz w:val="28"/>
          <w:szCs w:val="28"/>
        </w:rPr>
        <w:t>софинансирования</w:t>
      </w:r>
      <w:proofErr w:type="spellEnd"/>
      <w:r w:rsidR="00C33037">
        <w:rPr>
          <w:rFonts w:ascii="Times New Roman" w:hAnsi="Times New Roman" w:cs="Times New Roman"/>
          <w:sz w:val="28"/>
          <w:szCs w:val="28"/>
        </w:rPr>
        <w:t xml:space="preserve"> </w:t>
      </w:r>
      <w:r w:rsidRPr="00003AA5">
        <w:rPr>
          <w:rFonts w:ascii="Times New Roman" w:hAnsi="Times New Roman" w:cs="Times New Roman"/>
          <w:sz w:val="28"/>
          <w:szCs w:val="28"/>
        </w:rPr>
        <w:t>муниципальной программы из федерального бюджета, из областного бюджета</w:t>
      </w:r>
      <w:r>
        <w:rPr>
          <w:rFonts w:ascii="Times New Roman" w:hAnsi="Times New Roman" w:cs="Times New Roman"/>
          <w:sz w:val="28"/>
          <w:szCs w:val="28"/>
        </w:rPr>
        <w:t xml:space="preserve">, </w:t>
      </w:r>
      <w:r w:rsidRPr="00B15AAB">
        <w:rPr>
          <w:rFonts w:ascii="Times New Roman" w:hAnsi="Times New Roman" w:cs="Times New Roman"/>
          <w:sz w:val="28"/>
          <w:szCs w:val="28"/>
        </w:rPr>
        <w:t>бюджетов поселений и</w:t>
      </w:r>
      <w:r w:rsidR="00C33037" w:rsidRPr="00B15AAB">
        <w:rPr>
          <w:rFonts w:ascii="Times New Roman" w:hAnsi="Times New Roman" w:cs="Times New Roman"/>
          <w:sz w:val="28"/>
          <w:szCs w:val="28"/>
        </w:rPr>
        <w:t xml:space="preserve"> </w:t>
      </w:r>
      <w:r w:rsidRPr="00B15AAB">
        <w:rPr>
          <w:rFonts w:ascii="Times New Roman" w:hAnsi="Times New Roman" w:cs="Times New Roman"/>
          <w:sz w:val="28"/>
          <w:szCs w:val="28"/>
        </w:rPr>
        <w:t>других муниципальных районов и городских округов, а также иных внебюджетных источников, указывается по форме согласно приложению5 к</w:t>
      </w:r>
      <w:r w:rsidR="00C33037" w:rsidRPr="00B15AAB">
        <w:rPr>
          <w:rFonts w:ascii="Times New Roman" w:hAnsi="Times New Roman" w:cs="Times New Roman"/>
          <w:sz w:val="28"/>
          <w:szCs w:val="28"/>
        </w:rPr>
        <w:t xml:space="preserve"> </w:t>
      </w:r>
      <w:r w:rsidRPr="00B15AAB">
        <w:rPr>
          <w:rFonts w:ascii="Times New Roman" w:hAnsi="Times New Roman" w:cs="Times New Roman"/>
          <w:sz w:val="28"/>
          <w:szCs w:val="28"/>
        </w:rPr>
        <w:t>настоящим Методическим указаниям.</w:t>
      </w:r>
    </w:p>
    <w:p w:rsidR="00C14088" w:rsidRPr="00B15AAB" w:rsidRDefault="00C14088" w:rsidP="00B15AAB">
      <w:pPr>
        <w:pStyle w:val="ConsPlusNormal"/>
        <w:ind w:firstLine="540"/>
        <w:jc w:val="both"/>
        <w:rPr>
          <w:rFonts w:ascii="Times New Roman" w:hAnsi="Times New Roman" w:cs="Times New Roman"/>
          <w:sz w:val="28"/>
          <w:szCs w:val="28"/>
        </w:rPr>
      </w:pPr>
      <w:proofErr w:type="gramStart"/>
      <w:r w:rsidRPr="00B15AAB">
        <w:rPr>
          <w:rFonts w:ascii="Times New Roman" w:hAnsi="Times New Roman" w:cs="Times New Roman"/>
          <w:sz w:val="28"/>
          <w:szCs w:val="28"/>
        </w:rPr>
        <w:t xml:space="preserve">Объемы финансирования </w:t>
      </w:r>
      <w:r w:rsidR="008456AA" w:rsidRPr="00B15AAB">
        <w:rPr>
          <w:rFonts w:ascii="Times New Roman" w:hAnsi="Times New Roman" w:cs="Times New Roman"/>
          <w:sz w:val="28"/>
          <w:szCs w:val="28"/>
        </w:rPr>
        <w:t>муниципальных</w:t>
      </w:r>
      <w:r w:rsidRPr="00B15AAB">
        <w:rPr>
          <w:rFonts w:ascii="Times New Roman" w:hAnsi="Times New Roman" w:cs="Times New Roman"/>
          <w:sz w:val="28"/>
          <w:szCs w:val="28"/>
        </w:rPr>
        <w:t xml:space="preserve"> программ за отчетный год должны быть приведены в соответствие с их фактическим финансированием после размещения на официальном информационном сайте </w:t>
      </w:r>
      <w:r w:rsidR="008456AA" w:rsidRPr="00B15AAB">
        <w:rPr>
          <w:rFonts w:ascii="Times New Roman" w:hAnsi="Times New Roman" w:cs="Times New Roman"/>
          <w:sz w:val="28"/>
          <w:szCs w:val="28"/>
        </w:rPr>
        <w:t xml:space="preserve">района </w:t>
      </w:r>
      <w:r w:rsidRPr="00B15AAB">
        <w:rPr>
          <w:rFonts w:ascii="Times New Roman" w:hAnsi="Times New Roman" w:cs="Times New Roman"/>
          <w:sz w:val="28"/>
          <w:szCs w:val="28"/>
        </w:rPr>
        <w:t xml:space="preserve">сводного годового доклада о ходе реализации и оценке эффективности реализации </w:t>
      </w:r>
      <w:r w:rsidR="008456AA" w:rsidRPr="00B15AAB">
        <w:rPr>
          <w:rFonts w:ascii="Times New Roman" w:hAnsi="Times New Roman" w:cs="Times New Roman"/>
          <w:sz w:val="28"/>
          <w:szCs w:val="28"/>
        </w:rPr>
        <w:t>муниципальных</w:t>
      </w:r>
      <w:r w:rsidRPr="00B15AAB">
        <w:rPr>
          <w:rFonts w:ascii="Times New Roman" w:hAnsi="Times New Roman" w:cs="Times New Roman"/>
          <w:sz w:val="28"/>
          <w:szCs w:val="28"/>
        </w:rPr>
        <w:t xml:space="preserve"> программ в отчетном году путем корректировки сведений о финансовых ресурсах в паспорте </w:t>
      </w:r>
      <w:r w:rsidR="008456AA" w:rsidRPr="00B15AAB">
        <w:rPr>
          <w:rFonts w:ascii="Times New Roman" w:hAnsi="Times New Roman" w:cs="Times New Roman"/>
          <w:sz w:val="28"/>
          <w:szCs w:val="28"/>
        </w:rPr>
        <w:t>муниципальной</w:t>
      </w:r>
      <w:r w:rsidRPr="00B15AAB">
        <w:rPr>
          <w:rFonts w:ascii="Times New Roman" w:hAnsi="Times New Roman" w:cs="Times New Roman"/>
          <w:sz w:val="28"/>
          <w:szCs w:val="28"/>
        </w:rPr>
        <w:t xml:space="preserve"> программы и подпрограммы (при наличии), в разделе "Ресурсное обеспечение </w:t>
      </w:r>
      <w:r w:rsidR="008456AA" w:rsidRPr="00B15AAB">
        <w:rPr>
          <w:rFonts w:ascii="Times New Roman" w:hAnsi="Times New Roman" w:cs="Times New Roman"/>
          <w:sz w:val="28"/>
          <w:szCs w:val="28"/>
        </w:rPr>
        <w:t>муниципальной</w:t>
      </w:r>
      <w:r w:rsidRPr="00B15AAB">
        <w:rPr>
          <w:rFonts w:ascii="Times New Roman" w:hAnsi="Times New Roman" w:cs="Times New Roman"/>
          <w:sz w:val="28"/>
          <w:szCs w:val="28"/>
        </w:rPr>
        <w:t xml:space="preserve"> программы" и в</w:t>
      </w:r>
      <w:proofErr w:type="gramEnd"/>
      <w:r w:rsidRPr="00B15AAB">
        <w:rPr>
          <w:rFonts w:ascii="Times New Roman" w:hAnsi="Times New Roman" w:cs="Times New Roman"/>
          <w:sz w:val="28"/>
          <w:szCs w:val="28"/>
        </w:rPr>
        <w:t xml:space="preserve"> прилагаемых </w:t>
      </w:r>
      <w:hyperlink w:anchor="P1626" w:history="1">
        <w:proofErr w:type="gramStart"/>
        <w:r w:rsidRPr="00B15AAB">
          <w:rPr>
            <w:rFonts w:ascii="Times New Roman" w:hAnsi="Times New Roman" w:cs="Times New Roman"/>
            <w:color w:val="0000FF"/>
            <w:sz w:val="28"/>
            <w:szCs w:val="28"/>
          </w:rPr>
          <w:t>формах</w:t>
        </w:r>
        <w:proofErr w:type="gramEnd"/>
        <w:r w:rsidRPr="00B15AAB">
          <w:rPr>
            <w:rFonts w:ascii="Times New Roman" w:hAnsi="Times New Roman" w:cs="Times New Roman"/>
            <w:color w:val="0000FF"/>
            <w:sz w:val="28"/>
            <w:szCs w:val="28"/>
          </w:rPr>
          <w:t xml:space="preserve"> </w:t>
        </w:r>
        <w:r w:rsidR="00B15AAB" w:rsidRPr="00B15AAB">
          <w:rPr>
            <w:rFonts w:ascii="Times New Roman" w:hAnsi="Times New Roman" w:cs="Times New Roman"/>
            <w:color w:val="0000FF"/>
            <w:sz w:val="28"/>
            <w:szCs w:val="28"/>
          </w:rPr>
          <w:t>по приложениям 4 и</w:t>
        </w:r>
        <w:r w:rsidR="00724BBA">
          <w:rPr>
            <w:rFonts w:ascii="Times New Roman" w:hAnsi="Times New Roman" w:cs="Times New Roman"/>
            <w:color w:val="0000FF"/>
            <w:sz w:val="28"/>
            <w:szCs w:val="28"/>
          </w:rPr>
          <w:t xml:space="preserve"> </w:t>
        </w:r>
        <w:r w:rsidR="00B15AAB" w:rsidRPr="00B15AAB">
          <w:rPr>
            <w:rFonts w:ascii="Times New Roman" w:hAnsi="Times New Roman" w:cs="Times New Roman"/>
            <w:color w:val="0000FF"/>
            <w:sz w:val="28"/>
            <w:szCs w:val="28"/>
          </w:rPr>
          <w:t>5.</w:t>
        </w:r>
      </w:hyperlink>
    </w:p>
    <w:p w:rsidR="00C14088" w:rsidRPr="00B15AA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4.6.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Анализ рисков</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реализации муниципальной программы</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и описание мер управления рисками</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51012D" w:rsidRDefault="00C14088" w:rsidP="00C14088">
      <w:pPr>
        <w:pStyle w:val="ConsPlusNormal"/>
        <w:ind w:firstLine="540"/>
        <w:jc w:val="both"/>
        <w:rPr>
          <w:rFonts w:ascii="Times New Roman" w:hAnsi="Times New Roman" w:cs="Times New Roman"/>
          <w:sz w:val="28"/>
          <w:szCs w:val="28"/>
        </w:rPr>
      </w:pPr>
      <w:r w:rsidRPr="0051012D">
        <w:rPr>
          <w:rFonts w:ascii="Times New Roman" w:hAnsi="Times New Roman" w:cs="Times New Roman"/>
          <w:sz w:val="28"/>
          <w:szCs w:val="28"/>
        </w:rPr>
        <w:t xml:space="preserve">Данный раздел предусматривает качественную и (или) количественную оценку факторов рисков (вероятных явлений, событий, процессов, не зависящих от ответственного исполнителя и соисполнителей муниципальной программы, негативно влияющих на сроки и результаты реализации муниципальной программы), предложения по мерам управления рисками реализации </w:t>
      </w:r>
      <w:r w:rsidR="0002665B" w:rsidRPr="0051012D">
        <w:rPr>
          <w:rFonts w:ascii="Times New Roman" w:hAnsi="Times New Roman" w:cs="Times New Roman"/>
          <w:sz w:val="28"/>
          <w:szCs w:val="28"/>
        </w:rPr>
        <w:t>муниципальной</w:t>
      </w:r>
      <w:r w:rsidRPr="0051012D">
        <w:rPr>
          <w:rFonts w:ascii="Times New Roman" w:hAnsi="Times New Roman" w:cs="Times New Roman"/>
          <w:sz w:val="28"/>
          <w:szCs w:val="28"/>
        </w:rPr>
        <w:t xml:space="preserve"> программы.</w:t>
      </w:r>
    </w:p>
    <w:p w:rsidR="00C14088" w:rsidRPr="0051012D" w:rsidRDefault="00C14088" w:rsidP="00011D63">
      <w:pPr>
        <w:pStyle w:val="ConsPlusNormal"/>
        <w:ind w:firstLine="540"/>
        <w:jc w:val="both"/>
        <w:rPr>
          <w:rFonts w:ascii="Times New Roman" w:hAnsi="Times New Roman" w:cs="Times New Roman"/>
          <w:sz w:val="28"/>
          <w:szCs w:val="28"/>
        </w:rPr>
      </w:pPr>
      <w:r w:rsidRPr="0051012D">
        <w:rPr>
          <w:rFonts w:ascii="Times New Roman" w:hAnsi="Times New Roman" w:cs="Times New Roman"/>
          <w:sz w:val="28"/>
          <w:szCs w:val="28"/>
        </w:rPr>
        <w:t xml:space="preserve">К мерам управления рисками реализации </w:t>
      </w:r>
      <w:r w:rsidR="0002665B" w:rsidRPr="0051012D">
        <w:rPr>
          <w:rFonts w:ascii="Times New Roman" w:hAnsi="Times New Roman" w:cs="Times New Roman"/>
          <w:sz w:val="28"/>
          <w:szCs w:val="28"/>
        </w:rPr>
        <w:t>муниципальной</w:t>
      </w:r>
      <w:r w:rsidRPr="0051012D">
        <w:rPr>
          <w:rFonts w:ascii="Times New Roman" w:hAnsi="Times New Roman" w:cs="Times New Roman"/>
          <w:sz w:val="28"/>
          <w:szCs w:val="28"/>
        </w:rPr>
        <w:t xml:space="preserve"> программы могут относиться мероприятия, направленные на своевременное обнаружение, мониторинг, оценку влияния рисков, а также меры правового регулирования по минимизации негативного влияния рисков.</w:t>
      </w:r>
    </w:p>
    <w:p w:rsidR="00C14088" w:rsidRPr="0051012D" w:rsidRDefault="00C14088" w:rsidP="00C14088">
      <w:pPr>
        <w:pStyle w:val="ConsPlusNormal"/>
        <w:jc w:val="both"/>
        <w:rPr>
          <w:rFonts w:ascii="Times New Roman" w:hAnsi="Times New Roman" w:cs="Times New Roman"/>
          <w:sz w:val="28"/>
          <w:szCs w:val="28"/>
        </w:rPr>
      </w:pPr>
    </w:p>
    <w:p w:rsidR="00C14088" w:rsidRPr="0051012D"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4.</w:t>
      </w:r>
      <w:r>
        <w:rPr>
          <w:rFonts w:ascii="Times New Roman" w:hAnsi="Times New Roman" w:cs="Times New Roman"/>
          <w:sz w:val="28"/>
          <w:szCs w:val="28"/>
        </w:rPr>
        <w:t>7</w:t>
      </w:r>
      <w:r w:rsidRPr="00003AA5">
        <w:rPr>
          <w:rFonts w:ascii="Times New Roman" w:hAnsi="Times New Roman" w:cs="Times New Roman"/>
          <w:sz w:val="28"/>
          <w:szCs w:val="28"/>
        </w:rPr>
        <w:t xml:space="preserve">.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Участие акционерных обществ,</w:t>
      </w:r>
      <w:r w:rsidR="009C4636">
        <w:rPr>
          <w:rFonts w:ascii="Times New Roman" w:hAnsi="Times New Roman" w:cs="Times New Roman"/>
          <w:sz w:val="28"/>
          <w:szCs w:val="28"/>
        </w:rPr>
        <w:t xml:space="preserve"> </w:t>
      </w:r>
      <w:r w:rsidRPr="00003AA5">
        <w:rPr>
          <w:rFonts w:ascii="Times New Roman" w:hAnsi="Times New Roman" w:cs="Times New Roman"/>
          <w:sz w:val="28"/>
          <w:szCs w:val="28"/>
        </w:rPr>
        <w:t xml:space="preserve">созданных с участием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sidRPr="00003AA5">
        <w:rPr>
          <w:rFonts w:ascii="Times New Roman" w:hAnsi="Times New Roman" w:cs="Times New Roman"/>
          <w:sz w:val="28"/>
          <w:szCs w:val="28"/>
        </w:rPr>
        <w:t>, общественных,</w:t>
      </w:r>
      <w:r>
        <w:rPr>
          <w:rFonts w:ascii="Times New Roman" w:hAnsi="Times New Roman" w:cs="Times New Roman"/>
          <w:sz w:val="28"/>
          <w:szCs w:val="28"/>
        </w:rPr>
        <w:t xml:space="preserve"> научных и иных организаций </w:t>
      </w:r>
      <w:r w:rsidRPr="00003AA5">
        <w:rPr>
          <w:rFonts w:ascii="Times New Roman" w:hAnsi="Times New Roman" w:cs="Times New Roman"/>
          <w:sz w:val="28"/>
          <w:szCs w:val="28"/>
        </w:rPr>
        <w:t>в реализации муниципальной программы</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Муниципальная программа содержит данный раздел в случае участия акционерных обществ, созданных с участием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sidRPr="00003AA5">
        <w:rPr>
          <w:rFonts w:ascii="Times New Roman" w:hAnsi="Times New Roman" w:cs="Times New Roman"/>
          <w:sz w:val="28"/>
          <w:szCs w:val="28"/>
        </w:rPr>
        <w:t>, общественн</w:t>
      </w:r>
      <w:r>
        <w:rPr>
          <w:rFonts w:ascii="Times New Roman" w:hAnsi="Times New Roman" w:cs="Times New Roman"/>
          <w:sz w:val="28"/>
          <w:szCs w:val="28"/>
        </w:rPr>
        <w:t xml:space="preserve">ых, научных и иных организаций </w:t>
      </w:r>
      <w:r w:rsidRPr="00003AA5">
        <w:rPr>
          <w:rFonts w:ascii="Times New Roman" w:hAnsi="Times New Roman" w:cs="Times New Roman"/>
          <w:sz w:val="28"/>
          <w:szCs w:val="28"/>
        </w:rPr>
        <w:t>в реализации муниципальной программы.</w:t>
      </w:r>
    </w:p>
    <w:p w:rsidR="00C14088" w:rsidRPr="009C463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Раздел включает обоснование участия акционерных обществ, созданных с участием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sidRPr="009C4636">
        <w:rPr>
          <w:rFonts w:ascii="Times New Roman" w:hAnsi="Times New Roman" w:cs="Times New Roman"/>
          <w:sz w:val="28"/>
          <w:szCs w:val="28"/>
        </w:rPr>
        <w:t>, общественных, научных и иных организаций в реализации муниципальной программы и данные о прогнозных расходах указанных организаций на реализацию муниципальной программы.</w:t>
      </w:r>
    </w:p>
    <w:p w:rsidR="00C14088" w:rsidRPr="009C4636" w:rsidRDefault="00C14088" w:rsidP="009C4636">
      <w:pPr>
        <w:pStyle w:val="ConsPlusNormal"/>
        <w:ind w:firstLine="540"/>
        <w:jc w:val="both"/>
        <w:rPr>
          <w:rFonts w:ascii="Times New Roman" w:hAnsi="Times New Roman" w:cs="Times New Roman"/>
          <w:sz w:val="28"/>
          <w:szCs w:val="28"/>
        </w:rPr>
      </w:pPr>
      <w:r w:rsidRPr="009C4636">
        <w:rPr>
          <w:rFonts w:ascii="Times New Roman" w:hAnsi="Times New Roman" w:cs="Times New Roman"/>
          <w:sz w:val="28"/>
          <w:szCs w:val="28"/>
        </w:rPr>
        <w:t xml:space="preserve">В разделе приводятся сведения об организациях, участвующих в реализации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в разрезе подпрограмм (при </w:t>
      </w:r>
      <w:r w:rsidRPr="009C4636">
        <w:rPr>
          <w:rFonts w:ascii="Times New Roman" w:hAnsi="Times New Roman" w:cs="Times New Roman"/>
          <w:sz w:val="28"/>
          <w:szCs w:val="28"/>
        </w:rPr>
        <w:lastRenderedPageBreak/>
        <w:t>наличии), с указанием названий организаций и отдельных мероприятий, в которых они участвуют.</w:t>
      </w:r>
    </w:p>
    <w:p w:rsidR="00C14088" w:rsidRPr="009C4636" w:rsidRDefault="00C14088" w:rsidP="009C4636">
      <w:pPr>
        <w:pStyle w:val="ConsPlusNormal"/>
        <w:ind w:firstLine="540"/>
        <w:jc w:val="both"/>
        <w:rPr>
          <w:rFonts w:ascii="Times New Roman" w:hAnsi="Times New Roman" w:cs="Times New Roman"/>
          <w:sz w:val="28"/>
          <w:szCs w:val="28"/>
        </w:rPr>
      </w:pPr>
      <w:r w:rsidRPr="009C4636">
        <w:rPr>
          <w:rFonts w:ascii="Times New Roman" w:hAnsi="Times New Roman" w:cs="Times New Roman"/>
          <w:sz w:val="28"/>
          <w:szCs w:val="28"/>
        </w:rPr>
        <w:t xml:space="preserve">Информация о прогнозных расходах организаций на реализацию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приводится в составе ресурсного обеспечения реализации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за счет всех источников финансирования по </w:t>
      </w:r>
      <w:hyperlink w:anchor="P1762" w:history="1">
        <w:r w:rsidRPr="009C4636">
          <w:rPr>
            <w:rFonts w:ascii="Times New Roman" w:hAnsi="Times New Roman" w:cs="Times New Roman"/>
            <w:color w:val="0000FF"/>
            <w:sz w:val="28"/>
            <w:szCs w:val="28"/>
          </w:rPr>
          <w:t xml:space="preserve">форме </w:t>
        </w:r>
        <w:r w:rsidR="009C4636" w:rsidRPr="009C4636">
          <w:rPr>
            <w:rFonts w:ascii="Times New Roman" w:hAnsi="Times New Roman" w:cs="Times New Roman"/>
            <w:color w:val="0000FF"/>
            <w:sz w:val="28"/>
            <w:szCs w:val="28"/>
          </w:rPr>
          <w:t xml:space="preserve">согласно приложению </w:t>
        </w:r>
        <w:r w:rsidRPr="009C4636">
          <w:rPr>
            <w:rFonts w:ascii="Times New Roman" w:hAnsi="Times New Roman" w:cs="Times New Roman"/>
            <w:color w:val="0000FF"/>
            <w:sz w:val="28"/>
            <w:szCs w:val="28"/>
          </w:rPr>
          <w:t>5</w:t>
        </w:r>
      </w:hyperlink>
      <w:r w:rsidRPr="009C4636">
        <w:rPr>
          <w:rFonts w:ascii="Times New Roman" w:hAnsi="Times New Roman" w:cs="Times New Roman"/>
          <w:sz w:val="28"/>
          <w:szCs w:val="28"/>
        </w:rPr>
        <w:t>.</w:t>
      </w:r>
    </w:p>
    <w:p w:rsidR="00C14088" w:rsidRPr="009C4636" w:rsidRDefault="00C14088" w:rsidP="00C14088">
      <w:pPr>
        <w:pStyle w:val="ConsPlusNormal"/>
        <w:jc w:val="both"/>
        <w:rPr>
          <w:rFonts w:ascii="Times New Roman" w:hAnsi="Times New Roman" w:cs="Times New Roman"/>
          <w:sz w:val="28"/>
          <w:szCs w:val="28"/>
        </w:rPr>
      </w:pPr>
    </w:p>
    <w:p w:rsidR="00C14088" w:rsidRPr="009C4636"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C4636">
        <w:rPr>
          <w:rFonts w:ascii="Times New Roman" w:hAnsi="Times New Roman" w:cs="Times New Roman"/>
          <w:sz w:val="28"/>
          <w:szCs w:val="28"/>
        </w:rPr>
        <w:t>4.8. Требования к разделу «Обоснование необходимости</w:t>
      </w:r>
      <w:r w:rsidR="00C33037" w:rsidRPr="009C4636">
        <w:rPr>
          <w:rFonts w:ascii="Times New Roman" w:hAnsi="Times New Roman" w:cs="Times New Roman"/>
          <w:sz w:val="28"/>
          <w:szCs w:val="28"/>
        </w:rPr>
        <w:t xml:space="preserve"> </w:t>
      </w:r>
      <w:r w:rsidRPr="009C4636">
        <w:rPr>
          <w:rFonts w:ascii="Times New Roman" w:hAnsi="Times New Roman" w:cs="Times New Roman"/>
          <w:sz w:val="28"/>
          <w:szCs w:val="28"/>
        </w:rPr>
        <w:t>применения мер муниципального регулирования</w:t>
      </w:r>
      <w:r w:rsidR="00C33037" w:rsidRPr="009C4636">
        <w:rPr>
          <w:rFonts w:ascii="Times New Roman" w:hAnsi="Times New Roman" w:cs="Times New Roman"/>
          <w:sz w:val="28"/>
          <w:szCs w:val="28"/>
        </w:rPr>
        <w:t xml:space="preserve"> </w:t>
      </w:r>
      <w:r w:rsidRPr="009C4636">
        <w:rPr>
          <w:rFonts w:ascii="Times New Roman" w:hAnsi="Times New Roman" w:cs="Times New Roman"/>
          <w:sz w:val="28"/>
          <w:szCs w:val="28"/>
        </w:rPr>
        <w:t>в сфере реализации муниципальной программ</w:t>
      </w:r>
      <w:r w:rsidR="008F26A7" w:rsidRPr="009C4636">
        <w:rPr>
          <w:rFonts w:ascii="Times New Roman" w:hAnsi="Times New Roman" w:cs="Times New Roman"/>
          <w:sz w:val="28"/>
          <w:szCs w:val="28"/>
        </w:rPr>
        <w:t>ы (</w:t>
      </w:r>
      <w:r w:rsidRPr="009C4636">
        <w:rPr>
          <w:rFonts w:ascii="Times New Roman" w:hAnsi="Times New Roman" w:cs="Times New Roman"/>
          <w:sz w:val="28"/>
          <w:szCs w:val="28"/>
        </w:rPr>
        <w:t>налоговых, тарифных, кредитных и иных мер муниципального регулирования)»</w:t>
      </w:r>
    </w:p>
    <w:p w:rsidR="00C14088" w:rsidRPr="009C4636"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Муниципальная программа содержит данный раздел в случае применения мер муниципального регулирования для достижения цели и (или) ожидаемых конечных результатов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Раздел должен содержать обоснование необходимости применения мер муниципального регулирования (налоговых, тарифных, кредитных и иных инструментов) для достижения цели и (или) ожидаемых конечных результатов реализации муниципальной программы с финансовой оценкой по годам реализации программы.</w:t>
      </w:r>
    </w:p>
    <w:p w:rsidR="00C14088" w:rsidRPr="004015C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5C8">
        <w:rPr>
          <w:rFonts w:ascii="Times New Roman" w:hAnsi="Times New Roman" w:cs="Times New Roman"/>
          <w:sz w:val="28"/>
          <w:szCs w:val="28"/>
        </w:rPr>
        <w:t xml:space="preserve">Финансовая оценка применения мер муниципального регулирования в сфере реализации муниципальной программы приводится </w:t>
      </w:r>
      <w:r>
        <w:rPr>
          <w:rFonts w:ascii="Times New Roman" w:hAnsi="Times New Roman" w:cs="Times New Roman"/>
          <w:sz w:val="28"/>
          <w:szCs w:val="28"/>
        </w:rPr>
        <w:t xml:space="preserve">по форме </w:t>
      </w:r>
      <w:r w:rsidRPr="009B073B">
        <w:rPr>
          <w:rFonts w:ascii="Times New Roman" w:hAnsi="Times New Roman" w:cs="Times New Roman"/>
          <w:sz w:val="28"/>
          <w:szCs w:val="28"/>
        </w:rPr>
        <w:t>согласно прил</w:t>
      </w:r>
      <w:r>
        <w:rPr>
          <w:rFonts w:ascii="Times New Roman" w:hAnsi="Times New Roman" w:cs="Times New Roman"/>
          <w:sz w:val="28"/>
          <w:szCs w:val="28"/>
        </w:rPr>
        <w:t>ожению</w:t>
      </w:r>
      <w:r w:rsidR="0002665B">
        <w:rPr>
          <w:rFonts w:ascii="Times New Roman" w:hAnsi="Times New Roman" w:cs="Times New Roman"/>
          <w:sz w:val="28"/>
          <w:szCs w:val="28"/>
        </w:rPr>
        <w:t xml:space="preserve"> </w:t>
      </w:r>
      <w:r>
        <w:rPr>
          <w:rFonts w:ascii="Times New Roman" w:hAnsi="Times New Roman" w:cs="Times New Roman"/>
          <w:sz w:val="28"/>
          <w:szCs w:val="28"/>
        </w:rPr>
        <w:t>6 к настоящим Методическим указаниям</w:t>
      </w:r>
      <w:r w:rsidRPr="004015C8">
        <w:rPr>
          <w:rFonts w:ascii="Times New Roman" w:hAnsi="Times New Roman" w:cs="Times New Roman"/>
          <w:sz w:val="28"/>
          <w:szCs w:val="28"/>
        </w:rPr>
        <w:t>.</w:t>
      </w:r>
    </w:p>
    <w:p w:rsidR="00C14088" w:rsidRDefault="00C14088" w:rsidP="00C14088">
      <w:pPr>
        <w:pStyle w:val="ConsPlusNonformat"/>
        <w:jc w:val="right"/>
        <w:rPr>
          <w:rFonts w:ascii="Times New Roman" w:hAnsi="Times New Roman" w:cs="Times New Roman"/>
          <w:sz w:val="28"/>
          <w:szCs w:val="28"/>
        </w:rPr>
      </w:pPr>
    </w:p>
    <w:p w:rsidR="00C14088" w:rsidRDefault="00C14088" w:rsidP="00C14088">
      <w:pPr>
        <w:pStyle w:val="ConsPlusNonformat"/>
        <w:jc w:val="right"/>
        <w:rPr>
          <w:rFonts w:ascii="Times New Roman" w:hAnsi="Times New Roman" w:cs="Times New Roman"/>
          <w:sz w:val="28"/>
          <w:szCs w:val="28"/>
        </w:rPr>
        <w:sectPr w:rsidR="00C14088" w:rsidSect="00613C48">
          <w:headerReference w:type="default" r:id="rId12"/>
          <w:pgSz w:w="11905" w:h="16838"/>
          <w:pgMar w:top="851" w:right="851" w:bottom="993" w:left="1701" w:header="454" w:footer="0" w:gutter="0"/>
          <w:pgNumType w:start="1"/>
          <w:cols w:space="720"/>
          <w:noEndnote/>
          <w:titlePg/>
          <w:docGrid w:linePitch="299"/>
        </w:sectPr>
      </w:pPr>
    </w:p>
    <w:p w:rsidR="00C14088" w:rsidRDefault="00C14088" w:rsidP="00C1408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011D63" w:rsidRDefault="00C14088" w:rsidP="00011D63">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 </w:t>
      </w:r>
    </w:p>
    <w:p w:rsidR="00C14088" w:rsidRPr="007A1313" w:rsidRDefault="0051012D" w:rsidP="00011D63">
      <w:pPr>
        <w:spacing w:after="0" w:line="240" w:lineRule="auto"/>
        <w:ind w:left="5103"/>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51012D" w:rsidRDefault="0051012D" w:rsidP="00C14088">
      <w:pPr>
        <w:spacing w:after="0" w:line="240" w:lineRule="auto"/>
        <w:jc w:val="center"/>
        <w:rPr>
          <w:rFonts w:ascii="Times New Roman" w:eastAsia="Times New Roman" w:hAnsi="Times New Roman" w:cs="Times New Roman"/>
          <w:b/>
          <w:sz w:val="28"/>
          <w:szCs w:val="28"/>
          <w:lang w:eastAsia="ru-RU"/>
        </w:rPr>
      </w:pPr>
    </w:p>
    <w:p w:rsidR="00C14088" w:rsidRPr="007A1313" w:rsidRDefault="00C14088" w:rsidP="00C14088">
      <w:pPr>
        <w:spacing w:after="0" w:line="240" w:lineRule="auto"/>
        <w:jc w:val="center"/>
        <w:rPr>
          <w:rFonts w:ascii="Times New Roman" w:eastAsia="Times New Roman" w:hAnsi="Times New Roman" w:cs="Times New Roman"/>
          <w:b/>
          <w:sz w:val="28"/>
          <w:szCs w:val="28"/>
          <w:lang w:eastAsia="ru-RU"/>
        </w:rPr>
      </w:pPr>
      <w:r w:rsidRPr="007A1313">
        <w:rPr>
          <w:rFonts w:ascii="Times New Roman" w:eastAsia="Times New Roman" w:hAnsi="Times New Roman" w:cs="Times New Roman"/>
          <w:b/>
          <w:sz w:val="28"/>
          <w:szCs w:val="28"/>
          <w:lang w:eastAsia="ru-RU"/>
        </w:rPr>
        <w:t>ПАСПОРТ</w:t>
      </w:r>
    </w:p>
    <w:p w:rsidR="00C14088" w:rsidRPr="007A1313" w:rsidRDefault="00C14088" w:rsidP="00C140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w:t>
      </w:r>
      <w:r w:rsidRPr="007A1313">
        <w:rPr>
          <w:rFonts w:ascii="Times New Roman" w:eastAsia="Times New Roman" w:hAnsi="Times New Roman" w:cs="Times New Roman"/>
          <w:b/>
          <w:sz w:val="28"/>
          <w:szCs w:val="28"/>
          <w:lang w:eastAsia="ru-RU"/>
        </w:rPr>
        <w:t xml:space="preserve"> программы </w:t>
      </w:r>
      <w:proofErr w:type="spellStart"/>
      <w:r w:rsidR="006E10F1">
        <w:rPr>
          <w:rFonts w:ascii="Times New Roman" w:eastAsia="Times New Roman" w:hAnsi="Times New Roman" w:cs="Times New Roman"/>
          <w:b/>
          <w:sz w:val="28"/>
          <w:szCs w:val="28"/>
          <w:lang w:eastAsia="ru-RU"/>
        </w:rPr>
        <w:t>Среднешунс</w:t>
      </w:r>
      <w:r w:rsidR="00011D63" w:rsidRPr="00011D63">
        <w:rPr>
          <w:rFonts w:ascii="Times New Roman" w:eastAsia="Times New Roman" w:hAnsi="Times New Roman" w:cs="Times New Roman"/>
          <w:b/>
          <w:sz w:val="28"/>
          <w:szCs w:val="28"/>
          <w:lang w:eastAsia="ru-RU"/>
        </w:rPr>
        <w:t>кого</w:t>
      </w:r>
      <w:proofErr w:type="spellEnd"/>
      <w:r w:rsidR="00011D63" w:rsidRPr="00011D63">
        <w:rPr>
          <w:rFonts w:ascii="Times New Roman" w:eastAsia="Times New Roman" w:hAnsi="Times New Roman" w:cs="Times New Roman"/>
          <w:b/>
          <w:sz w:val="28"/>
          <w:szCs w:val="28"/>
          <w:lang w:eastAsia="ru-RU"/>
        </w:rPr>
        <w:t xml:space="preserve"> сельского поселения</w:t>
      </w:r>
    </w:p>
    <w:p w:rsidR="00C14088" w:rsidRPr="007A1313" w:rsidRDefault="00C14088" w:rsidP="00C14088">
      <w:pPr>
        <w:spacing w:after="0" w:line="240" w:lineRule="auto"/>
        <w:jc w:val="center"/>
        <w:rPr>
          <w:rFonts w:ascii="Times New Roman" w:eastAsia="Times New Roman" w:hAnsi="Times New Roman" w:cs="Times New Roman"/>
          <w:b/>
          <w:sz w:val="24"/>
          <w:szCs w:val="24"/>
          <w:lang w:eastAsia="ru-RU"/>
        </w:rPr>
      </w:pPr>
      <w:r w:rsidRPr="007A1313">
        <w:rPr>
          <w:rFonts w:ascii="Times New Roman" w:eastAsia="Times New Roman" w:hAnsi="Times New Roman" w:cs="Times New Roman"/>
          <w:b/>
          <w:sz w:val="24"/>
          <w:szCs w:val="24"/>
          <w:lang w:eastAsia="ru-RU"/>
        </w:rPr>
        <w:t xml:space="preserve">____________________________________________ </w:t>
      </w:r>
    </w:p>
    <w:p w:rsidR="00C14088" w:rsidRPr="007A1313" w:rsidRDefault="00C14088" w:rsidP="00C14088">
      <w:pPr>
        <w:spacing w:after="0" w:line="240" w:lineRule="auto"/>
        <w:jc w:val="center"/>
        <w:rPr>
          <w:rFonts w:ascii="Times New Roman" w:eastAsia="Times New Roman" w:hAnsi="Times New Roman" w:cs="Times New Roman"/>
          <w:b/>
          <w:sz w:val="26"/>
          <w:szCs w:val="26"/>
          <w:vertAlign w:val="superscript"/>
          <w:lang w:eastAsia="ru-RU"/>
        </w:rPr>
      </w:pPr>
      <w:r w:rsidRPr="007A1313">
        <w:rPr>
          <w:rFonts w:ascii="Times New Roman" w:eastAsia="Times New Roman" w:hAnsi="Times New Roman" w:cs="Times New Roman"/>
          <w:b/>
          <w:sz w:val="24"/>
          <w:szCs w:val="24"/>
          <w:vertAlign w:val="superscript"/>
          <w:lang w:eastAsia="ru-RU"/>
        </w:rPr>
        <w:t>(</w:t>
      </w:r>
      <w:r w:rsidRPr="007A1313">
        <w:rPr>
          <w:rFonts w:ascii="Times New Roman" w:eastAsia="Times New Roman" w:hAnsi="Times New Roman" w:cs="Times New Roman"/>
          <w:b/>
          <w:sz w:val="26"/>
          <w:szCs w:val="26"/>
          <w:vertAlign w:val="superscript"/>
          <w:lang w:eastAsia="ru-RU"/>
        </w:rPr>
        <w:t>наименование программы, сроки реализации)</w:t>
      </w:r>
    </w:p>
    <w:p w:rsidR="00C14088" w:rsidRPr="007A1313" w:rsidRDefault="00C14088" w:rsidP="00C14088">
      <w:pPr>
        <w:spacing w:after="0" w:line="240" w:lineRule="auto"/>
        <w:rPr>
          <w:rFonts w:ascii="Times New Roman" w:eastAsia="Times New Roman" w:hAnsi="Times New Roman" w:cs="Times New Roman"/>
          <w:sz w:val="24"/>
          <w:szCs w:val="24"/>
          <w:lang w:eastAsia="ru-RU"/>
        </w:rPr>
      </w:pPr>
    </w:p>
    <w:tbl>
      <w:tblPr>
        <w:tblStyle w:val="ac"/>
        <w:tblW w:w="0" w:type="auto"/>
        <w:tblLook w:val="01E0" w:firstRow="1" w:lastRow="1" w:firstColumn="1" w:lastColumn="1" w:noHBand="0" w:noVBand="0"/>
      </w:tblPr>
      <w:tblGrid>
        <w:gridCol w:w="4784"/>
        <w:gridCol w:w="4785"/>
      </w:tblGrid>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Ответственный исполнитель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Наименование подпрограмм *</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Цели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Задачи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 xml:space="preserve">Целевые показатели эффективности реализации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 xml:space="preserve">Этапы и сроки реализации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trike/>
                <w:sz w:val="28"/>
                <w:szCs w:val="28"/>
              </w:rPr>
            </w:pPr>
            <w:r w:rsidRPr="007A1313">
              <w:rPr>
                <w:sz w:val="28"/>
                <w:szCs w:val="28"/>
              </w:rPr>
              <w:t xml:space="preserve">Объемы </w:t>
            </w:r>
            <w:r>
              <w:rPr>
                <w:sz w:val="28"/>
                <w:szCs w:val="28"/>
              </w:rPr>
              <w:t>финансового обеспечения 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Ожидаемые конечные результаты</w:t>
            </w:r>
          </w:p>
          <w:p w:rsidR="00C14088" w:rsidRPr="007A1313" w:rsidRDefault="00C14088" w:rsidP="00815FC7">
            <w:pPr>
              <w:rPr>
                <w:sz w:val="24"/>
                <w:szCs w:val="24"/>
              </w:rPr>
            </w:pPr>
            <w:r w:rsidRPr="007A1313">
              <w:rPr>
                <w:sz w:val="28"/>
                <w:szCs w:val="28"/>
              </w:rPr>
              <w:t xml:space="preserve">реализации  </w:t>
            </w:r>
            <w:r>
              <w:rPr>
                <w:sz w:val="28"/>
                <w:szCs w:val="28"/>
              </w:rPr>
              <w:t xml:space="preserve">муниципальной </w:t>
            </w:r>
            <w:r w:rsidRPr="007A1313">
              <w:rPr>
                <w:sz w:val="28"/>
                <w:szCs w:val="28"/>
              </w:rPr>
              <w:t>программы</w:t>
            </w:r>
          </w:p>
        </w:tc>
        <w:tc>
          <w:tcPr>
            <w:tcW w:w="4785" w:type="dxa"/>
          </w:tcPr>
          <w:p w:rsidR="00C14088" w:rsidRPr="007A1313" w:rsidRDefault="00C14088" w:rsidP="00815FC7">
            <w:pPr>
              <w:rPr>
                <w:sz w:val="24"/>
                <w:szCs w:val="24"/>
              </w:rPr>
            </w:pPr>
          </w:p>
        </w:tc>
      </w:tr>
    </w:tbl>
    <w:p w:rsidR="00C14088" w:rsidRPr="007A1313" w:rsidRDefault="00C14088" w:rsidP="00C14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4088" w:rsidRPr="007A1313" w:rsidRDefault="00C14088" w:rsidP="00C14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1313">
        <w:rPr>
          <w:rFonts w:ascii="Times New Roman" w:eastAsia="Times New Roman" w:hAnsi="Times New Roman" w:cs="Times New Roman"/>
          <w:sz w:val="24"/>
          <w:szCs w:val="24"/>
          <w:lang w:eastAsia="ru-RU"/>
        </w:rPr>
        <w:t>* При отсутств</w:t>
      </w:r>
      <w:r>
        <w:rPr>
          <w:rFonts w:ascii="Times New Roman" w:eastAsia="Times New Roman" w:hAnsi="Times New Roman" w:cs="Times New Roman"/>
          <w:sz w:val="24"/>
          <w:szCs w:val="24"/>
          <w:lang w:eastAsia="ru-RU"/>
        </w:rPr>
        <w:t>ии подпрограмм муниципальной</w:t>
      </w:r>
      <w:r w:rsidRPr="007A1313">
        <w:rPr>
          <w:rFonts w:ascii="Times New Roman" w:eastAsia="Times New Roman" w:hAnsi="Times New Roman" w:cs="Times New Roman"/>
          <w:sz w:val="24"/>
          <w:szCs w:val="24"/>
          <w:lang w:eastAsia="ru-RU"/>
        </w:rPr>
        <w:t xml:space="preserve"> программы в соответствующем разделе паспорта указывается слово «отсутствуют». </w:t>
      </w:r>
    </w:p>
    <w:p w:rsidR="00C14088" w:rsidRDefault="00C14088" w:rsidP="00C14088">
      <w:pPr>
        <w:pStyle w:val="ConsPlusNonformat"/>
        <w:rPr>
          <w:rFonts w:ascii="Times New Roman" w:hAnsi="Times New Roman" w:cs="Times New Roman"/>
        </w:rPr>
      </w:pPr>
    </w:p>
    <w:p w:rsidR="00C14088" w:rsidRDefault="00C14088" w:rsidP="00C14088">
      <w:pPr>
        <w:pStyle w:val="ConsPlusNonformat"/>
        <w:rPr>
          <w:rFonts w:ascii="Times New Roman" w:hAnsi="Times New Roman" w:cs="Times New Roman"/>
        </w:rPr>
        <w:sectPr w:rsidR="00C14088" w:rsidSect="00B3125F">
          <w:headerReference w:type="default" r:id="rId13"/>
          <w:type w:val="nextColumn"/>
          <w:pgSz w:w="11905" w:h="16838"/>
          <w:pgMar w:top="425" w:right="851" w:bottom="425" w:left="1701" w:header="0" w:footer="0" w:gutter="0"/>
          <w:cols w:space="720"/>
          <w:noEndnote/>
        </w:sect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p>
    <w:p w:rsidR="00C14088" w:rsidRPr="00F91AC3" w:rsidRDefault="0051012D" w:rsidP="0051012D">
      <w:pPr>
        <w:spacing w:after="0" w:line="240" w:lineRule="auto"/>
        <w:ind w:left="8364" w:firstLine="708"/>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F91AC3" w:rsidRDefault="00C14088" w:rsidP="00C14088">
      <w:pPr>
        <w:spacing w:after="0" w:line="240" w:lineRule="auto"/>
        <w:jc w:val="center"/>
        <w:rPr>
          <w:rFonts w:ascii="Times New Roman" w:eastAsia="Times New Roman" w:hAnsi="Times New Roman" w:cs="Times New Roman"/>
          <w:b/>
          <w:sz w:val="28"/>
          <w:szCs w:val="28"/>
          <w:lang w:eastAsia="ru-RU"/>
        </w:rPr>
      </w:pPr>
      <w:r w:rsidRPr="00F91AC3">
        <w:rPr>
          <w:rFonts w:ascii="Times New Roman" w:eastAsia="Times New Roman" w:hAnsi="Times New Roman" w:cs="Times New Roman"/>
          <w:b/>
          <w:sz w:val="28"/>
          <w:szCs w:val="28"/>
          <w:lang w:eastAsia="ru-RU"/>
        </w:rPr>
        <w:t xml:space="preserve">Сведения о целевых показателях эффективности реализации </w:t>
      </w:r>
      <w:r>
        <w:rPr>
          <w:rFonts w:ascii="Times New Roman" w:eastAsia="Times New Roman" w:hAnsi="Times New Roman" w:cs="Times New Roman"/>
          <w:b/>
          <w:sz w:val="28"/>
          <w:szCs w:val="28"/>
          <w:lang w:eastAsia="ru-RU"/>
        </w:rPr>
        <w:t>муниципальной</w:t>
      </w:r>
      <w:r w:rsidRPr="00F91AC3">
        <w:rPr>
          <w:rFonts w:ascii="Times New Roman" w:eastAsia="Times New Roman" w:hAnsi="Times New Roman" w:cs="Times New Roman"/>
          <w:b/>
          <w:sz w:val="28"/>
          <w:szCs w:val="28"/>
          <w:lang w:eastAsia="ru-RU"/>
        </w:rPr>
        <w:t xml:space="preserve"> программы</w:t>
      </w:r>
    </w:p>
    <w:p w:rsidR="00C14088" w:rsidRPr="00F91AC3" w:rsidRDefault="00C14088" w:rsidP="00C14088">
      <w:pPr>
        <w:spacing w:after="0" w:line="240" w:lineRule="auto"/>
        <w:jc w:val="center"/>
        <w:rPr>
          <w:rFonts w:ascii="Times New Roman" w:eastAsia="Times New Roman" w:hAnsi="Times New Roman" w:cs="Times New Roman"/>
          <w:b/>
          <w:sz w:val="24"/>
          <w:szCs w:val="24"/>
          <w:vertAlign w:val="subscript"/>
          <w:lang w:eastAsia="ru-RU"/>
        </w:rPr>
      </w:pPr>
    </w:p>
    <w:tbl>
      <w:tblPr>
        <w:tblStyle w:val="ac"/>
        <w:tblW w:w="15207" w:type="dxa"/>
        <w:tblInd w:w="636" w:type="dxa"/>
        <w:tblLook w:val="01E0" w:firstRow="1" w:lastRow="1" w:firstColumn="1" w:lastColumn="1" w:noHBand="0" w:noVBand="0"/>
      </w:tblPr>
      <w:tblGrid>
        <w:gridCol w:w="636"/>
        <w:gridCol w:w="3939"/>
        <w:gridCol w:w="1417"/>
        <w:gridCol w:w="1207"/>
        <w:gridCol w:w="1265"/>
        <w:gridCol w:w="1200"/>
        <w:gridCol w:w="1406"/>
        <w:gridCol w:w="1422"/>
        <w:gridCol w:w="2715"/>
      </w:tblGrid>
      <w:tr w:rsidR="00C14088" w:rsidRPr="00F91AC3" w:rsidTr="00815FC7">
        <w:trPr>
          <w:trHeight w:val="266"/>
          <w:tblHeader/>
        </w:trPr>
        <w:tc>
          <w:tcPr>
            <w:tcW w:w="636" w:type="dxa"/>
            <w:vMerge w:val="restart"/>
            <w:vAlign w:val="center"/>
          </w:tcPr>
          <w:p w:rsidR="00C14088" w:rsidRPr="00F91AC3" w:rsidRDefault="00C14088" w:rsidP="00815FC7">
            <w:pPr>
              <w:jc w:val="center"/>
              <w:rPr>
                <w:sz w:val="22"/>
                <w:szCs w:val="22"/>
              </w:rPr>
            </w:pPr>
            <w:r w:rsidRPr="00F91AC3">
              <w:rPr>
                <w:sz w:val="22"/>
                <w:szCs w:val="22"/>
              </w:rPr>
              <w:t>№</w:t>
            </w:r>
          </w:p>
          <w:p w:rsidR="00C14088" w:rsidRPr="00F91AC3" w:rsidRDefault="00C14088" w:rsidP="00815FC7">
            <w:pPr>
              <w:jc w:val="center"/>
              <w:rPr>
                <w:sz w:val="22"/>
                <w:szCs w:val="22"/>
              </w:rPr>
            </w:pPr>
            <w:proofErr w:type="gramStart"/>
            <w:r w:rsidRPr="00F91AC3">
              <w:rPr>
                <w:sz w:val="22"/>
                <w:szCs w:val="22"/>
              </w:rPr>
              <w:t>п</w:t>
            </w:r>
            <w:proofErr w:type="gramEnd"/>
            <w:r w:rsidRPr="00F91AC3">
              <w:rPr>
                <w:sz w:val="22"/>
                <w:szCs w:val="22"/>
              </w:rPr>
              <w:t>/п*</w:t>
            </w:r>
          </w:p>
        </w:tc>
        <w:tc>
          <w:tcPr>
            <w:tcW w:w="3939" w:type="dxa"/>
            <w:vMerge w:val="restart"/>
            <w:vAlign w:val="center"/>
          </w:tcPr>
          <w:p w:rsidR="00C14088" w:rsidRPr="00F91AC3" w:rsidRDefault="00C14088" w:rsidP="00A02BC7">
            <w:pPr>
              <w:jc w:val="center"/>
              <w:rPr>
                <w:sz w:val="22"/>
                <w:szCs w:val="22"/>
              </w:rPr>
            </w:pPr>
            <w:r w:rsidRPr="00F91AC3">
              <w:rPr>
                <w:sz w:val="22"/>
                <w:szCs w:val="22"/>
              </w:rPr>
              <w:t xml:space="preserve">Наименование </w:t>
            </w:r>
            <w:r>
              <w:rPr>
                <w:sz w:val="22"/>
                <w:szCs w:val="22"/>
              </w:rPr>
              <w:t>муниципальной</w:t>
            </w:r>
            <w:r w:rsidRPr="00F91AC3">
              <w:rPr>
                <w:sz w:val="22"/>
                <w:szCs w:val="22"/>
              </w:rPr>
              <w:t xml:space="preserve"> программы, подпрограммы,  отдельного мероприятия, наименование показателей</w:t>
            </w:r>
          </w:p>
        </w:tc>
        <w:tc>
          <w:tcPr>
            <w:tcW w:w="1417" w:type="dxa"/>
            <w:vMerge w:val="restart"/>
            <w:vAlign w:val="center"/>
          </w:tcPr>
          <w:p w:rsidR="00C14088" w:rsidRPr="00F91AC3" w:rsidRDefault="00C14088" w:rsidP="00815FC7">
            <w:pPr>
              <w:jc w:val="center"/>
              <w:rPr>
                <w:sz w:val="22"/>
                <w:szCs w:val="22"/>
              </w:rPr>
            </w:pPr>
            <w:r w:rsidRPr="00F91AC3">
              <w:rPr>
                <w:sz w:val="22"/>
                <w:szCs w:val="22"/>
              </w:rPr>
              <w:t>Единица измерения</w:t>
            </w:r>
          </w:p>
        </w:tc>
        <w:tc>
          <w:tcPr>
            <w:tcW w:w="9215" w:type="dxa"/>
            <w:gridSpan w:val="6"/>
            <w:vAlign w:val="center"/>
          </w:tcPr>
          <w:p w:rsidR="00C14088" w:rsidRPr="00F91AC3" w:rsidRDefault="00C14088" w:rsidP="00815FC7">
            <w:pPr>
              <w:jc w:val="center"/>
              <w:rPr>
                <w:sz w:val="22"/>
                <w:szCs w:val="22"/>
              </w:rPr>
            </w:pPr>
            <w:r w:rsidRPr="00F91AC3">
              <w:rPr>
                <w:sz w:val="22"/>
                <w:szCs w:val="22"/>
              </w:rPr>
              <w:t>Значение показателя эффективности</w:t>
            </w:r>
          </w:p>
        </w:tc>
      </w:tr>
      <w:tr w:rsidR="00C14088" w:rsidRPr="00F91AC3" w:rsidTr="00815FC7">
        <w:trPr>
          <w:trHeight w:val="510"/>
          <w:tblHeader/>
        </w:trPr>
        <w:tc>
          <w:tcPr>
            <w:tcW w:w="636" w:type="dxa"/>
            <w:vMerge/>
            <w:vAlign w:val="center"/>
          </w:tcPr>
          <w:p w:rsidR="00C14088" w:rsidRPr="00F91AC3" w:rsidRDefault="00C14088" w:rsidP="00815FC7">
            <w:pPr>
              <w:jc w:val="center"/>
              <w:rPr>
                <w:sz w:val="22"/>
                <w:szCs w:val="22"/>
              </w:rPr>
            </w:pPr>
          </w:p>
        </w:tc>
        <w:tc>
          <w:tcPr>
            <w:tcW w:w="3939" w:type="dxa"/>
            <w:vMerge/>
            <w:vAlign w:val="center"/>
          </w:tcPr>
          <w:p w:rsidR="00C14088" w:rsidRPr="00F91AC3" w:rsidRDefault="00C14088" w:rsidP="00815FC7">
            <w:pPr>
              <w:jc w:val="center"/>
              <w:rPr>
                <w:sz w:val="22"/>
                <w:szCs w:val="22"/>
              </w:rPr>
            </w:pPr>
          </w:p>
        </w:tc>
        <w:tc>
          <w:tcPr>
            <w:tcW w:w="1417" w:type="dxa"/>
            <w:vMerge/>
            <w:vAlign w:val="center"/>
          </w:tcPr>
          <w:p w:rsidR="00C14088" w:rsidRPr="00F91AC3" w:rsidRDefault="00C14088" w:rsidP="00815FC7">
            <w:pPr>
              <w:jc w:val="center"/>
              <w:rPr>
                <w:sz w:val="22"/>
                <w:szCs w:val="22"/>
              </w:rPr>
            </w:pPr>
          </w:p>
        </w:tc>
        <w:tc>
          <w:tcPr>
            <w:tcW w:w="1207" w:type="dxa"/>
            <w:vMerge w:val="restart"/>
            <w:vAlign w:val="center"/>
          </w:tcPr>
          <w:p w:rsidR="00C14088" w:rsidRPr="00F91AC3" w:rsidRDefault="00C14088" w:rsidP="00815FC7">
            <w:pPr>
              <w:jc w:val="center"/>
              <w:rPr>
                <w:sz w:val="22"/>
                <w:szCs w:val="22"/>
              </w:rPr>
            </w:pPr>
            <w:r w:rsidRPr="00F91AC3">
              <w:rPr>
                <w:sz w:val="22"/>
                <w:szCs w:val="22"/>
              </w:rPr>
              <w:t>отчетный год</w:t>
            </w:r>
          </w:p>
          <w:p w:rsidR="00C14088" w:rsidRPr="00F91AC3" w:rsidRDefault="00C14088" w:rsidP="00815FC7">
            <w:pPr>
              <w:jc w:val="center"/>
              <w:rPr>
                <w:sz w:val="22"/>
                <w:szCs w:val="22"/>
              </w:rPr>
            </w:pPr>
            <w:r w:rsidRPr="00F91AC3">
              <w:rPr>
                <w:sz w:val="22"/>
                <w:szCs w:val="22"/>
              </w:rPr>
              <w:t>(базовый)</w:t>
            </w:r>
          </w:p>
        </w:tc>
        <w:tc>
          <w:tcPr>
            <w:tcW w:w="1265" w:type="dxa"/>
            <w:tcBorders>
              <w:bottom w:val="nil"/>
              <w:right w:val="single" w:sz="4" w:space="0" w:color="auto"/>
            </w:tcBorders>
            <w:vAlign w:val="center"/>
          </w:tcPr>
          <w:p w:rsidR="00C14088" w:rsidRPr="00F91AC3" w:rsidRDefault="00C14088" w:rsidP="00815FC7">
            <w:pPr>
              <w:jc w:val="center"/>
              <w:rPr>
                <w:sz w:val="22"/>
                <w:szCs w:val="22"/>
              </w:rPr>
            </w:pPr>
            <w:r w:rsidRPr="00F91AC3">
              <w:rPr>
                <w:sz w:val="22"/>
                <w:szCs w:val="22"/>
              </w:rPr>
              <w:t>текущий год</w:t>
            </w:r>
          </w:p>
        </w:tc>
        <w:tc>
          <w:tcPr>
            <w:tcW w:w="1200"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очередной год</w:t>
            </w:r>
          </w:p>
        </w:tc>
        <w:tc>
          <w:tcPr>
            <w:tcW w:w="1406"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первый год планового  периода</w:t>
            </w:r>
          </w:p>
        </w:tc>
        <w:tc>
          <w:tcPr>
            <w:tcW w:w="1422"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второй год планового  периода</w:t>
            </w:r>
          </w:p>
        </w:tc>
        <w:tc>
          <w:tcPr>
            <w:tcW w:w="2715"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последующие годы реализации программы (для каждого года предусматривается отдельная графа)</w:t>
            </w:r>
          </w:p>
        </w:tc>
      </w:tr>
      <w:tr w:rsidR="00C14088" w:rsidRPr="00F91AC3" w:rsidTr="00815FC7">
        <w:trPr>
          <w:trHeight w:val="300"/>
          <w:tblHeader/>
        </w:trPr>
        <w:tc>
          <w:tcPr>
            <w:tcW w:w="636" w:type="dxa"/>
            <w:vMerge/>
          </w:tcPr>
          <w:p w:rsidR="00C14088" w:rsidRPr="00F91AC3" w:rsidRDefault="00C14088" w:rsidP="00815FC7">
            <w:pPr>
              <w:jc w:val="center"/>
              <w:rPr>
                <w:sz w:val="22"/>
                <w:szCs w:val="22"/>
              </w:rPr>
            </w:pPr>
          </w:p>
        </w:tc>
        <w:tc>
          <w:tcPr>
            <w:tcW w:w="3939" w:type="dxa"/>
            <w:vMerge/>
          </w:tcPr>
          <w:p w:rsidR="00C14088" w:rsidRPr="00F91AC3" w:rsidRDefault="00C14088" w:rsidP="00815FC7">
            <w:pPr>
              <w:jc w:val="center"/>
              <w:rPr>
                <w:sz w:val="22"/>
                <w:szCs w:val="22"/>
              </w:rPr>
            </w:pPr>
          </w:p>
        </w:tc>
        <w:tc>
          <w:tcPr>
            <w:tcW w:w="1417" w:type="dxa"/>
            <w:vMerge/>
          </w:tcPr>
          <w:p w:rsidR="00C14088" w:rsidRPr="00F91AC3" w:rsidRDefault="00C14088" w:rsidP="00815FC7">
            <w:pPr>
              <w:jc w:val="center"/>
              <w:rPr>
                <w:sz w:val="22"/>
                <w:szCs w:val="22"/>
              </w:rPr>
            </w:pPr>
          </w:p>
        </w:tc>
        <w:tc>
          <w:tcPr>
            <w:tcW w:w="1207" w:type="dxa"/>
            <w:vMerge/>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r w:rsidRPr="00F91AC3">
              <w:rPr>
                <w:sz w:val="22"/>
                <w:szCs w:val="22"/>
              </w:rPr>
              <w:t>(оценка)</w:t>
            </w:r>
          </w:p>
        </w:tc>
        <w:tc>
          <w:tcPr>
            <w:tcW w:w="1200" w:type="dxa"/>
            <w:vMerge/>
            <w:tcBorders>
              <w:left w:val="single" w:sz="4" w:space="0" w:color="auto"/>
            </w:tcBorders>
          </w:tcPr>
          <w:p w:rsidR="00C14088" w:rsidRPr="00F91AC3" w:rsidRDefault="00C14088" w:rsidP="00815FC7">
            <w:pPr>
              <w:jc w:val="center"/>
              <w:rPr>
                <w:sz w:val="22"/>
                <w:szCs w:val="22"/>
              </w:rPr>
            </w:pPr>
          </w:p>
        </w:tc>
        <w:tc>
          <w:tcPr>
            <w:tcW w:w="1406" w:type="dxa"/>
            <w:vMerge/>
            <w:tcBorders>
              <w:left w:val="single" w:sz="4" w:space="0" w:color="auto"/>
            </w:tcBorders>
          </w:tcPr>
          <w:p w:rsidR="00C14088" w:rsidRPr="00F91AC3" w:rsidRDefault="00C14088" w:rsidP="00815FC7">
            <w:pPr>
              <w:jc w:val="center"/>
              <w:rPr>
                <w:sz w:val="22"/>
                <w:szCs w:val="22"/>
              </w:rPr>
            </w:pPr>
          </w:p>
        </w:tc>
        <w:tc>
          <w:tcPr>
            <w:tcW w:w="1422" w:type="dxa"/>
            <w:vMerge/>
            <w:tcBorders>
              <w:left w:val="single" w:sz="4" w:space="0" w:color="auto"/>
            </w:tcBorders>
          </w:tcPr>
          <w:p w:rsidR="00C14088" w:rsidRPr="00F91AC3" w:rsidRDefault="00C14088" w:rsidP="00815FC7">
            <w:pPr>
              <w:jc w:val="center"/>
              <w:rPr>
                <w:sz w:val="22"/>
                <w:szCs w:val="22"/>
              </w:rPr>
            </w:pPr>
          </w:p>
        </w:tc>
        <w:tc>
          <w:tcPr>
            <w:tcW w:w="2715" w:type="dxa"/>
            <w:vMerge/>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r w:rsidRPr="00F91AC3">
              <w:rPr>
                <w:sz w:val="22"/>
                <w:szCs w:val="22"/>
              </w:rPr>
              <w:t>1</w:t>
            </w:r>
          </w:p>
        </w:tc>
        <w:tc>
          <w:tcPr>
            <w:tcW w:w="3939" w:type="dxa"/>
          </w:tcPr>
          <w:p w:rsidR="00C14088" w:rsidRPr="00F91AC3" w:rsidRDefault="008F26A7" w:rsidP="00815FC7">
            <w:pPr>
              <w:rPr>
                <w:sz w:val="22"/>
                <w:szCs w:val="22"/>
              </w:rPr>
            </w:pPr>
            <w:r>
              <w:rPr>
                <w:sz w:val="22"/>
                <w:szCs w:val="22"/>
              </w:rPr>
              <w:t>Муниципальная</w:t>
            </w:r>
            <w:r w:rsidRPr="00F91AC3">
              <w:rPr>
                <w:sz w:val="22"/>
                <w:szCs w:val="22"/>
              </w:rPr>
              <w:t xml:space="preserve"> программа</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r w:rsidRPr="00F91AC3">
              <w:rPr>
                <w:sz w:val="22"/>
                <w:szCs w:val="22"/>
              </w:rPr>
              <w:t>2</w:t>
            </w:r>
          </w:p>
        </w:tc>
        <w:tc>
          <w:tcPr>
            <w:tcW w:w="3939" w:type="dxa"/>
          </w:tcPr>
          <w:p w:rsidR="00C14088" w:rsidRPr="00F91AC3" w:rsidRDefault="00C14088" w:rsidP="00815FC7">
            <w:pPr>
              <w:rPr>
                <w:sz w:val="22"/>
                <w:szCs w:val="22"/>
              </w:rPr>
            </w:pPr>
            <w:r w:rsidRPr="00F91AC3">
              <w:rPr>
                <w:sz w:val="22"/>
                <w:szCs w:val="22"/>
              </w:rPr>
              <w:t xml:space="preserve">Подпрограмма </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rPr>
                <w:sz w:val="22"/>
                <w:szCs w:val="22"/>
              </w:rPr>
            </w:pPr>
          </w:p>
        </w:tc>
        <w:tc>
          <w:tcPr>
            <w:tcW w:w="3939" w:type="dxa"/>
          </w:tcPr>
          <w:p w:rsidR="00C14088" w:rsidRPr="00F91AC3" w:rsidRDefault="00C14088" w:rsidP="00815FC7">
            <w:pPr>
              <w:rPr>
                <w:sz w:val="22"/>
                <w:szCs w:val="22"/>
              </w:rPr>
            </w:pPr>
            <w:r w:rsidRPr="00F91AC3">
              <w:rPr>
                <w:sz w:val="22"/>
                <w:szCs w:val="22"/>
              </w:rPr>
              <w:t xml:space="preserve">Отдельное мероприятие </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bl>
    <w:p w:rsidR="00C14088" w:rsidRPr="00F91AC3" w:rsidRDefault="00C14088" w:rsidP="00C14088">
      <w:pPr>
        <w:spacing w:after="0" w:line="220" w:lineRule="exact"/>
        <w:rPr>
          <w:rFonts w:ascii="Times New Roman" w:eastAsia="Times New Roman" w:hAnsi="Times New Roman" w:cs="Times New Roman"/>
          <w:sz w:val="24"/>
          <w:szCs w:val="24"/>
          <w:lang w:eastAsia="ru-RU"/>
        </w:rPr>
      </w:pPr>
    </w:p>
    <w:p w:rsidR="00C14088" w:rsidRPr="00F91AC3" w:rsidRDefault="00C14088" w:rsidP="00C14088">
      <w:pPr>
        <w:spacing w:after="0" w:line="220" w:lineRule="exact"/>
        <w:ind w:left="567"/>
        <w:rPr>
          <w:rFonts w:ascii="Times New Roman" w:eastAsia="Times New Roman" w:hAnsi="Times New Roman" w:cs="Times New Roman"/>
          <w:sz w:val="24"/>
          <w:szCs w:val="24"/>
          <w:lang w:eastAsia="ru-RU"/>
        </w:rPr>
      </w:pPr>
      <w:r w:rsidRPr="00F91AC3">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F91AC3">
        <w:rPr>
          <w:rFonts w:ascii="Times New Roman" w:eastAsia="Times New Roman" w:hAnsi="Times New Roman" w:cs="Times New Roman"/>
          <w:sz w:val="24"/>
          <w:szCs w:val="24"/>
          <w:lang w:eastAsia="ru-RU"/>
        </w:rPr>
        <w:t xml:space="preserve"> программы.</w:t>
      </w:r>
    </w:p>
    <w:p w:rsidR="00C14088" w:rsidRDefault="00C14088" w:rsidP="00C14088">
      <w:pPr>
        <w:widowControl w:val="0"/>
        <w:autoSpaceDE w:val="0"/>
        <w:autoSpaceDN w:val="0"/>
        <w:adjustRightInd w:val="0"/>
        <w:spacing w:after="0" w:line="240" w:lineRule="auto"/>
        <w:jc w:val="both"/>
        <w:rPr>
          <w:rFonts w:ascii="Calibri" w:hAnsi="Calibri" w:cs="Calibri"/>
        </w:rPr>
        <w:sectPr w:rsidR="00C14088" w:rsidSect="00B3125F">
          <w:type w:val="nextColumn"/>
          <w:pgSz w:w="16838" w:h="11905" w:orient="landscape"/>
          <w:pgMar w:top="426" w:right="425" w:bottom="851" w:left="425" w:header="0" w:footer="0" w:gutter="0"/>
          <w:cols w:space="720"/>
          <w:noEndnote/>
          <w:docGrid w:linePitch="299"/>
        </w:sectPr>
      </w:pPr>
    </w:p>
    <w:p w:rsidR="00C14088" w:rsidRDefault="00C14088" w:rsidP="00EB0DBC">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011D63" w:rsidRDefault="00C14088" w:rsidP="00EB0DB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sidR="00EB0DBC">
        <w:rPr>
          <w:rFonts w:ascii="Times New Roman" w:hAnsi="Times New Roman" w:cs="Times New Roman"/>
          <w:sz w:val="28"/>
          <w:szCs w:val="28"/>
        </w:rPr>
        <w:t xml:space="preserve">  </w:t>
      </w:r>
    </w:p>
    <w:p w:rsidR="00C14088" w:rsidRDefault="0051012D" w:rsidP="00EB0DBC">
      <w:pPr>
        <w:spacing w:after="0" w:line="240" w:lineRule="auto"/>
        <w:ind w:left="4536"/>
        <w:rPr>
          <w:rFonts w:ascii="Times New Roman" w:hAnsi="Times New Roman" w:cs="Times New Roman"/>
          <w:sz w:val="28"/>
          <w:szCs w:val="28"/>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7C6EAA">
        <w:rPr>
          <w:rFonts w:ascii="Times New Roman" w:hAnsi="Times New Roman" w:cs="Times New Roman"/>
          <w:sz w:val="28"/>
          <w:szCs w:val="28"/>
        </w:rPr>
        <w:t>№</w:t>
      </w:r>
      <w:r>
        <w:rPr>
          <w:rFonts w:ascii="Times New Roman" w:hAnsi="Times New Roman" w:cs="Times New Roman"/>
          <w:sz w:val="28"/>
          <w:szCs w:val="28"/>
        </w:rPr>
        <w:t>______</w:t>
      </w:r>
    </w:p>
    <w:p w:rsidR="00C14088" w:rsidRPr="00EC2B6B" w:rsidRDefault="00C14088" w:rsidP="00C14088">
      <w:pPr>
        <w:tabs>
          <w:tab w:val="left" w:pos="6555"/>
        </w:tabs>
        <w:spacing w:after="0" w:line="240" w:lineRule="atLeast"/>
        <w:ind w:left="12420"/>
        <w:rPr>
          <w:rFonts w:ascii="Times New Roman" w:eastAsia="Times New Roman" w:hAnsi="Times New Roman" w:cs="Times New Roman"/>
          <w:sz w:val="28"/>
          <w:szCs w:val="28"/>
          <w:lang w:eastAsia="ru-RU"/>
        </w:rPr>
      </w:pPr>
    </w:p>
    <w:p w:rsidR="00C14088" w:rsidRPr="00EC2B6B" w:rsidRDefault="00C14088" w:rsidP="00C14088">
      <w:pPr>
        <w:tabs>
          <w:tab w:val="left" w:pos="6555"/>
        </w:tabs>
        <w:spacing w:after="0" w:line="240" w:lineRule="atLeast"/>
        <w:jc w:val="center"/>
        <w:rPr>
          <w:rFonts w:ascii="Times New Roman" w:eastAsia="Times New Roman" w:hAnsi="Times New Roman" w:cs="Times New Roman"/>
          <w:b/>
          <w:sz w:val="28"/>
          <w:szCs w:val="28"/>
          <w:lang w:eastAsia="ru-RU"/>
        </w:rPr>
      </w:pPr>
      <w:r w:rsidRPr="00EC2B6B">
        <w:rPr>
          <w:rFonts w:ascii="Times New Roman" w:eastAsia="Times New Roman" w:hAnsi="Times New Roman" w:cs="Times New Roman"/>
          <w:b/>
          <w:sz w:val="28"/>
          <w:szCs w:val="28"/>
          <w:lang w:eastAsia="ru-RU"/>
        </w:rPr>
        <w:t xml:space="preserve">Сведения об  основных мерах правового регулирования в сфере реализации </w:t>
      </w:r>
      <w:r>
        <w:rPr>
          <w:rFonts w:ascii="Times New Roman" w:eastAsia="Times New Roman" w:hAnsi="Times New Roman" w:cs="Times New Roman"/>
          <w:b/>
          <w:sz w:val="28"/>
          <w:szCs w:val="28"/>
          <w:lang w:eastAsia="ru-RU"/>
        </w:rPr>
        <w:t>муниципальной</w:t>
      </w:r>
      <w:r w:rsidRPr="00EC2B6B">
        <w:rPr>
          <w:rFonts w:ascii="Times New Roman" w:eastAsia="Times New Roman" w:hAnsi="Times New Roman" w:cs="Times New Roman"/>
          <w:b/>
          <w:sz w:val="28"/>
          <w:szCs w:val="28"/>
          <w:lang w:eastAsia="ru-RU"/>
        </w:rPr>
        <w:t xml:space="preserve"> программы</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b/>
          <w:sz w:val="28"/>
          <w:szCs w:val="28"/>
          <w:lang w:eastAsia="ru-RU"/>
        </w:rPr>
      </w:pPr>
      <w:r w:rsidRPr="00EC2B6B">
        <w:rPr>
          <w:rFonts w:ascii="Times New Roman" w:eastAsia="Times New Roman" w:hAnsi="Times New Roman" w:cs="Times New Roman"/>
          <w:b/>
          <w:sz w:val="28"/>
          <w:szCs w:val="28"/>
          <w:lang w:eastAsia="ru-RU"/>
        </w:rPr>
        <w:t>_________________________________________________________________</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lang w:eastAsia="ru-RU"/>
        </w:rPr>
      </w:pPr>
      <w:r w:rsidRPr="00EC2B6B">
        <w:rPr>
          <w:rFonts w:ascii="Times New Roman" w:eastAsia="Times New Roman" w:hAnsi="Times New Roman" w:cs="Times New Roman"/>
          <w:lang w:eastAsia="ru-RU"/>
        </w:rPr>
        <w:t xml:space="preserve">(наименование </w:t>
      </w:r>
      <w:r>
        <w:rPr>
          <w:rFonts w:ascii="Times New Roman" w:eastAsia="Times New Roman" w:hAnsi="Times New Roman" w:cs="Times New Roman"/>
          <w:lang w:eastAsia="ru-RU"/>
        </w:rPr>
        <w:t>муниципальной</w:t>
      </w:r>
      <w:r w:rsidRPr="00EC2B6B">
        <w:rPr>
          <w:rFonts w:ascii="Times New Roman" w:eastAsia="Times New Roman" w:hAnsi="Times New Roman" w:cs="Times New Roman"/>
          <w:lang w:eastAsia="ru-RU"/>
        </w:rPr>
        <w:t xml:space="preserve"> программы, сроки реализации)</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sz w:val="28"/>
          <w:szCs w:val="28"/>
          <w:u w:val="single"/>
          <w:lang w:eastAsia="ru-RU"/>
        </w:rPr>
      </w:pPr>
    </w:p>
    <w:tbl>
      <w:tblPr>
        <w:tblStyle w:val="1"/>
        <w:tblW w:w="0" w:type="auto"/>
        <w:tblLook w:val="01E0" w:firstRow="1" w:lastRow="1" w:firstColumn="1" w:lastColumn="1" w:noHBand="0" w:noVBand="0"/>
      </w:tblPr>
      <w:tblGrid>
        <w:gridCol w:w="702"/>
        <w:gridCol w:w="2172"/>
        <w:gridCol w:w="3176"/>
        <w:gridCol w:w="1956"/>
        <w:gridCol w:w="1458"/>
      </w:tblGrid>
      <w:tr w:rsidR="00C14088" w:rsidRPr="00EC2B6B" w:rsidTr="00815FC7">
        <w:tc>
          <w:tcPr>
            <w:tcW w:w="702"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w:t>
            </w:r>
          </w:p>
          <w:p w:rsidR="00C14088" w:rsidRPr="00EC2B6B" w:rsidRDefault="00C14088" w:rsidP="00815FC7">
            <w:pPr>
              <w:tabs>
                <w:tab w:val="left" w:pos="6555"/>
              </w:tabs>
              <w:spacing w:line="240" w:lineRule="atLeast"/>
              <w:jc w:val="center"/>
              <w:rPr>
                <w:sz w:val="24"/>
                <w:szCs w:val="24"/>
              </w:rPr>
            </w:pPr>
            <w:proofErr w:type="gramStart"/>
            <w:r w:rsidRPr="00EC2B6B">
              <w:rPr>
                <w:sz w:val="24"/>
                <w:szCs w:val="24"/>
              </w:rPr>
              <w:t>п</w:t>
            </w:r>
            <w:proofErr w:type="gramEnd"/>
            <w:r w:rsidRPr="00EC2B6B">
              <w:rPr>
                <w:sz w:val="24"/>
                <w:szCs w:val="24"/>
              </w:rPr>
              <w:t>/п</w:t>
            </w:r>
          </w:p>
        </w:tc>
        <w:tc>
          <w:tcPr>
            <w:tcW w:w="2172"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Вид правового акта (в разрезе подпрограмм,  отдельных мероприятий)</w:t>
            </w:r>
          </w:p>
        </w:tc>
        <w:tc>
          <w:tcPr>
            <w:tcW w:w="3176"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Основные положения правового акта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011D63" w:rsidP="00011D63">
            <w:pPr>
              <w:tabs>
                <w:tab w:val="left" w:pos="6555"/>
              </w:tabs>
              <w:spacing w:line="240" w:lineRule="atLeast"/>
              <w:jc w:val="center"/>
              <w:rPr>
                <w:sz w:val="24"/>
                <w:szCs w:val="24"/>
              </w:rPr>
            </w:pPr>
            <w:r>
              <w:rPr>
                <w:sz w:val="24"/>
                <w:szCs w:val="24"/>
              </w:rPr>
              <w:t>Ответственный исполнитель</w:t>
            </w:r>
          </w:p>
        </w:tc>
        <w:tc>
          <w:tcPr>
            <w:tcW w:w="1458"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Ожидаемые сроки принятия правового акта</w:t>
            </w: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bl>
    <w:p w:rsidR="00C14088" w:rsidRPr="00EC2B6B" w:rsidRDefault="00C14088" w:rsidP="00C14088">
      <w:pPr>
        <w:spacing w:after="0" w:line="240" w:lineRule="auto"/>
        <w:rPr>
          <w:rFonts w:ascii="Times New Roman" w:eastAsia="Times New Roman" w:hAnsi="Times New Roman" w:cs="Times New Roman"/>
          <w:sz w:val="24"/>
          <w:szCs w:val="24"/>
          <w:lang w:eastAsia="ru-RU"/>
        </w:rPr>
      </w:pPr>
    </w:p>
    <w:p w:rsidR="00C14088" w:rsidRPr="00EC2B6B" w:rsidRDefault="00C14088" w:rsidP="00C14088">
      <w:pPr>
        <w:spacing w:after="0" w:line="240" w:lineRule="auto"/>
        <w:rPr>
          <w:rFonts w:ascii="Times New Roman" w:eastAsia="Times New Roman" w:hAnsi="Times New Roman" w:cs="Times New Roman"/>
          <w:sz w:val="24"/>
          <w:szCs w:val="24"/>
          <w:lang w:eastAsia="ru-RU"/>
        </w:rPr>
      </w:pPr>
    </w:p>
    <w:p w:rsidR="00C14088" w:rsidRDefault="00C14088" w:rsidP="00C14088">
      <w:pPr>
        <w:spacing w:after="0" w:line="240" w:lineRule="auto"/>
        <w:rPr>
          <w:rFonts w:ascii="Times New Roman" w:eastAsia="Times New Roman" w:hAnsi="Times New Roman" w:cs="Times New Roman"/>
          <w:sz w:val="24"/>
          <w:szCs w:val="24"/>
          <w:lang w:eastAsia="ru-RU"/>
        </w:rPr>
        <w:sectPr w:rsidR="00C14088" w:rsidSect="00B3125F">
          <w:type w:val="nextColumn"/>
          <w:pgSz w:w="11905" w:h="16838" w:code="9"/>
          <w:pgMar w:top="851" w:right="851" w:bottom="425" w:left="1701" w:header="0" w:footer="0" w:gutter="0"/>
          <w:cols w:space="720"/>
          <w:noEndnote/>
        </w:sectPr>
      </w:pPr>
    </w:p>
    <w:p w:rsidR="00C14088" w:rsidRPr="00724BBA" w:rsidRDefault="00C14088" w:rsidP="00C14088">
      <w:pPr>
        <w:spacing w:after="0" w:line="240" w:lineRule="auto"/>
        <w:ind w:left="9072"/>
        <w:rPr>
          <w:rFonts w:ascii="Times New Roman" w:eastAsia="Times New Roman" w:hAnsi="Times New Roman" w:cs="Times New Roman"/>
          <w:sz w:val="28"/>
          <w:szCs w:val="28"/>
          <w:lang w:eastAsia="ru-RU"/>
        </w:rPr>
      </w:pPr>
      <w:r w:rsidRPr="00724BBA">
        <w:rPr>
          <w:rFonts w:ascii="Times New Roman" w:eastAsia="Times New Roman" w:hAnsi="Times New Roman" w:cs="Times New Roman"/>
          <w:sz w:val="28"/>
          <w:szCs w:val="28"/>
          <w:lang w:eastAsia="ru-RU"/>
        </w:rPr>
        <w:lastRenderedPageBreak/>
        <w:t>Приложение 4</w:t>
      </w:r>
    </w:p>
    <w:p w:rsidR="00C14088" w:rsidRPr="00724BBA" w:rsidRDefault="00C14088" w:rsidP="00C14088">
      <w:pPr>
        <w:spacing w:after="0" w:line="240" w:lineRule="auto"/>
        <w:ind w:left="9072"/>
        <w:rPr>
          <w:rFonts w:ascii="Times New Roman" w:hAnsi="Times New Roman" w:cs="Times New Roman"/>
          <w:sz w:val="28"/>
          <w:szCs w:val="28"/>
        </w:rPr>
      </w:pPr>
      <w:r w:rsidRPr="00724BBA">
        <w:rPr>
          <w:rFonts w:ascii="Times New Roman" w:hAnsi="Times New Roman" w:cs="Times New Roman"/>
          <w:sz w:val="28"/>
          <w:szCs w:val="28"/>
        </w:rPr>
        <w:t xml:space="preserve">к Методическим указаниям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011D63" w:rsidRPr="00724BBA">
        <w:rPr>
          <w:rFonts w:ascii="Times New Roman" w:eastAsia="Times New Roman" w:hAnsi="Times New Roman" w:cs="Times New Roman"/>
          <w:sz w:val="28"/>
          <w:szCs w:val="28"/>
          <w:lang w:eastAsia="ru-RU"/>
        </w:rPr>
        <w:t>кого</w:t>
      </w:r>
      <w:proofErr w:type="spellEnd"/>
      <w:r w:rsidR="00011D63" w:rsidRPr="00724BBA">
        <w:rPr>
          <w:rFonts w:ascii="Times New Roman" w:eastAsia="Times New Roman" w:hAnsi="Times New Roman" w:cs="Times New Roman"/>
          <w:sz w:val="28"/>
          <w:szCs w:val="28"/>
          <w:lang w:eastAsia="ru-RU"/>
        </w:rPr>
        <w:t xml:space="preserve"> сельского поселения</w:t>
      </w:r>
      <w:r w:rsidRPr="00724BBA">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eastAsia="Times New Roman" w:hAnsi="Times New Roman" w:cs="Times New Roman"/>
          <w:sz w:val="28"/>
          <w:szCs w:val="28"/>
          <w:lang w:eastAsia="ru-RU"/>
        </w:rPr>
        <w:t>Среднешунс</w:t>
      </w:r>
      <w:r w:rsidR="00011D63" w:rsidRPr="00724BBA">
        <w:rPr>
          <w:rFonts w:ascii="Times New Roman" w:eastAsia="Times New Roman" w:hAnsi="Times New Roman" w:cs="Times New Roman"/>
          <w:sz w:val="28"/>
          <w:szCs w:val="28"/>
          <w:lang w:eastAsia="ru-RU"/>
        </w:rPr>
        <w:t>кого</w:t>
      </w:r>
      <w:proofErr w:type="spellEnd"/>
      <w:r w:rsidR="00011D63" w:rsidRPr="00724BBA">
        <w:rPr>
          <w:rFonts w:ascii="Times New Roman" w:eastAsia="Times New Roman" w:hAnsi="Times New Roman" w:cs="Times New Roman"/>
          <w:sz w:val="28"/>
          <w:szCs w:val="28"/>
          <w:lang w:eastAsia="ru-RU"/>
        </w:rPr>
        <w:t xml:space="preserve"> сельского поселения</w:t>
      </w:r>
    </w:p>
    <w:p w:rsidR="00C14088" w:rsidRPr="00724BBA" w:rsidRDefault="0051012D" w:rsidP="0051012D">
      <w:pPr>
        <w:spacing w:after="0" w:line="240" w:lineRule="auto"/>
        <w:ind w:left="8364" w:firstLine="708"/>
        <w:rPr>
          <w:rFonts w:ascii="Times New Roman" w:eastAsia="Times New Roman" w:hAnsi="Times New Roman" w:cs="Times New Roman"/>
          <w:b/>
          <w:sz w:val="24"/>
          <w:szCs w:val="24"/>
          <w:lang w:eastAsia="ru-RU"/>
        </w:rPr>
      </w:pPr>
      <w:r w:rsidRPr="00724BBA">
        <w:rPr>
          <w:rFonts w:ascii="Times New Roman" w:hAnsi="Times New Roman" w:cs="Times New Roman"/>
          <w:sz w:val="28"/>
          <w:szCs w:val="28"/>
        </w:rPr>
        <w:t>от _________ №_____</w:t>
      </w:r>
    </w:p>
    <w:p w:rsidR="00C14088" w:rsidRPr="009209F3" w:rsidRDefault="00C14088" w:rsidP="00C14088">
      <w:pPr>
        <w:spacing w:after="0" w:line="240" w:lineRule="auto"/>
        <w:jc w:val="center"/>
        <w:rPr>
          <w:rFonts w:ascii="Times New Roman" w:eastAsia="Times New Roman" w:hAnsi="Times New Roman" w:cs="Times New Roman"/>
          <w:b/>
          <w:sz w:val="28"/>
          <w:szCs w:val="28"/>
          <w:lang w:eastAsia="ru-RU"/>
        </w:rPr>
      </w:pPr>
      <w:r w:rsidRPr="009209F3">
        <w:rPr>
          <w:rFonts w:ascii="Times New Roman" w:eastAsia="Times New Roman" w:hAnsi="Times New Roman" w:cs="Times New Roman"/>
          <w:b/>
          <w:sz w:val="28"/>
          <w:szCs w:val="28"/>
          <w:lang w:eastAsia="ru-RU"/>
        </w:rPr>
        <w:t xml:space="preserve">Расходы на реализацию </w:t>
      </w:r>
      <w:r>
        <w:rPr>
          <w:rFonts w:ascii="Times New Roman" w:eastAsia="Times New Roman" w:hAnsi="Times New Roman" w:cs="Times New Roman"/>
          <w:b/>
          <w:sz w:val="28"/>
          <w:szCs w:val="28"/>
          <w:lang w:eastAsia="ru-RU"/>
        </w:rPr>
        <w:t>муниципальной</w:t>
      </w:r>
      <w:r w:rsidRPr="009209F3">
        <w:rPr>
          <w:rFonts w:ascii="Times New Roman" w:eastAsia="Times New Roman" w:hAnsi="Times New Roman" w:cs="Times New Roman"/>
          <w:b/>
          <w:sz w:val="28"/>
          <w:szCs w:val="28"/>
          <w:lang w:eastAsia="ru-RU"/>
        </w:rPr>
        <w:t xml:space="preserve"> программы за счет средств бюджета</w:t>
      </w:r>
      <w:r>
        <w:rPr>
          <w:rFonts w:ascii="Times New Roman" w:eastAsia="Times New Roman" w:hAnsi="Times New Roman" w:cs="Times New Roman"/>
          <w:b/>
          <w:sz w:val="28"/>
          <w:szCs w:val="28"/>
          <w:lang w:eastAsia="ru-RU"/>
        </w:rPr>
        <w:t xml:space="preserve"> </w:t>
      </w:r>
      <w:proofErr w:type="spellStart"/>
      <w:r w:rsidR="006E10F1">
        <w:rPr>
          <w:rFonts w:ascii="Times New Roman" w:eastAsia="Times New Roman" w:hAnsi="Times New Roman" w:cs="Times New Roman"/>
          <w:b/>
          <w:sz w:val="28"/>
          <w:szCs w:val="28"/>
          <w:lang w:eastAsia="ru-RU"/>
        </w:rPr>
        <w:t>Среднешунс</w:t>
      </w:r>
      <w:r w:rsidR="00011D63" w:rsidRPr="00011D63">
        <w:rPr>
          <w:rFonts w:ascii="Times New Roman" w:eastAsia="Times New Roman" w:hAnsi="Times New Roman" w:cs="Times New Roman"/>
          <w:b/>
          <w:sz w:val="28"/>
          <w:szCs w:val="28"/>
          <w:lang w:eastAsia="ru-RU"/>
        </w:rPr>
        <w:t>кого</w:t>
      </w:r>
      <w:proofErr w:type="spellEnd"/>
      <w:r w:rsidR="00011D63" w:rsidRPr="00011D63">
        <w:rPr>
          <w:rFonts w:ascii="Times New Roman" w:eastAsia="Times New Roman" w:hAnsi="Times New Roman" w:cs="Times New Roman"/>
          <w:b/>
          <w:sz w:val="28"/>
          <w:szCs w:val="28"/>
          <w:lang w:eastAsia="ru-RU"/>
        </w:rPr>
        <w:t xml:space="preserve"> сельского поселения</w:t>
      </w:r>
    </w:p>
    <w:p w:rsidR="00C14088" w:rsidRPr="00095D56" w:rsidRDefault="00C14088" w:rsidP="00C14088">
      <w:pPr>
        <w:spacing w:after="0" w:line="240" w:lineRule="auto"/>
        <w:jc w:val="center"/>
        <w:rPr>
          <w:rFonts w:ascii="Times New Roman" w:eastAsia="Times New Roman" w:hAnsi="Times New Roman" w:cs="Times New Roman"/>
          <w:sz w:val="24"/>
          <w:szCs w:val="24"/>
          <w:lang w:eastAsia="ru-RU"/>
        </w:rPr>
      </w:pPr>
    </w:p>
    <w:tbl>
      <w:tblPr>
        <w:tblStyle w:val="20"/>
        <w:tblW w:w="15451" w:type="dxa"/>
        <w:tblInd w:w="108" w:type="dxa"/>
        <w:tblLayout w:type="fixed"/>
        <w:tblLook w:val="01E0" w:firstRow="1" w:lastRow="1" w:firstColumn="1" w:lastColumn="1" w:noHBand="0" w:noVBand="0"/>
      </w:tblPr>
      <w:tblGrid>
        <w:gridCol w:w="709"/>
        <w:gridCol w:w="2257"/>
        <w:gridCol w:w="2693"/>
        <w:gridCol w:w="3130"/>
        <w:gridCol w:w="1077"/>
        <w:gridCol w:w="1134"/>
        <w:gridCol w:w="1134"/>
        <w:gridCol w:w="2466"/>
        <w:gridCol w:w="851"/>
      </w:tblGrid>
      <w:tr w:rsidR="00C14088" w:rsidRPr="00336CF4" w:rsidTr="00815FC7">
        <w:trPr>
          <w:trHeight w:val="451"/>
          <w:tblHeader/>
        </w:trPr>
        <w:tc>
          <w:tcPr>
            <w:tcW w:w="709" w:type="dxa"/>
            <w:vMerge w:val="restart"/>
            <w:vAlign w:val="center"/>
          </w:tcPr>
          <w:p w:rsidR="00C14088" w:rsidRPr="009209F3" w:rsidRDefault="00C14088" w:rsidP="00815FC7">
            <w:pPr>
              <w:tabs>
                <w:tab w:val="left" w:pos="6555"/>
              </w:tabs>
              <w:jc w:val="center"/>
              <w:rPr>
                <w:sz w:val="22"/>
                <w:szCs w:val="22"/>
              </w:rPr>
            </w:pPr>
            <w:r w:rsidRPr="009209F3">
              <w:rPr>
                <w:sz w:val="22"/>
                <w:szCs w:val="22"/>
              </w:rPr>
              <w:t>№</w:t>
            </w:r>
            <w:r w:rsidRPr="009209F3">
              <w:rPr>
                <w:sz w:val="22"/>
                <w:szCs w:val="22"/>
              </w:rPr>
              <w:br/>
            </w:r>
            <w:proofErr w:type="gramStart"/>
            <w:r w:rsidRPr="009209F3">
              <w:rPr>
                <w:sz w:val="22"/>
                <w:szCs w:val="22"/>
              </w:rPr>
              <w:t>п</w:t>
            </w:r>
            <w:proofErr w:type="gramEnd"/>
            <w:r w:rsidRPr="009209F3">
              <w:rPr>
                <w:sz w:val="22"/>
                <w:szCs w:val="22"/>
              </w:rPr>
              <w:t>/п</w:t>
            </w:r>
            <w:r w:rsidRPr="009209F3">
              <w:rPr>
                <w:sz w:val="22"/>
                <w:szCs w:val="22"/>
                <w:vertAlign w:val="superscript"/>
              </w:rPr>
              <w:t>*</w:t>
            </w:r>
          </w:p>
        </w:tc>
        <w:tc>
          <w:tcPr>
            <w:tcW w:w="2257" w:type="dxa"/>
            <w:vMerge w:val="restart"/>
            <w:vAlign w:val="center"/>
          </w:tcPr>
          <w:p w:rsidR="00C14088" w:rsidRPr="009209F3" w:rsidRDefault="00C14088" w:rsidP="00815FC7">
            <w:pPr>
              <w:tabs>
                <w:tab w:val="left" w:pos="6555"/>
              </w:tabs>
              <w:jc w:val="center"/>
              <w:rPr>
                <w:sz w:val="22"/>
                <w:szCs w:val="22"/>
              </w:rPr>
            </w:pPr>
            <w:r w:rsidRPr="009209F3">
              <w:rPr>
                <w:sz w:val="22"/>
                <w:szCs w:val="22"/>
              </w:rPr>
              <w:t>Статус</w:t>
            </w:r>
          </w:p>
        </w:tc>
        <w:tc>
          <w:tcPr>
            <w:tcW w:w="2693" w:type="dxa"/>
            <w:vMerge w:val="restart"/>
            <w:vAlign w:val="center"/>
          </w:tcPr>
          <w:p w:rsidR="00C14088" w:rsidRPr="009209F3" w:rsidRDefault="00C14088" w:rsidP="00815FC7">
            <w:pPr>
              <w:tabs>
                <w:tab w:val="left" w:pos="6555"/>
              </w:tabs>
              <w:jc w:val="center"/>
              <w:rPr>
                <w:sz w:val="22"/>
                <w:szCs w:val="22"/>
              </w:rPr>
            </w:pPr>
            <w:r w:rsidRPr="009209F3">
              <w:rPr>
                <w:sz w:val="22"/>
                <w:szCs w:val="22"/>
              </w:rPr>
              <w:t xml:space="preserve">Наименование </w:t>
            </w:r>
            <w:r w:rsidRPr="00336CF4">
              <w:rPr>
                <w:sz w:val="22"/>
                <w:szCs w:val="22"/>
              </w:rPr>
              <w:t>муниципальной</w:t>
            </w:r>
            <w:r w:rsidRPr="009209F3">
              <w:rPr>
                <w:sz w:val="22"/>
                <w:szCs w:val="22"/>
              </w:rPr>
              <w:t xml:space="preserve"> программы, подпрограммы, ведомственной целевой программы, отдельного мероприятия</w:t>
            </w:r>
          </w:p>
        </w:tc>
        <w:tc>
          <w:tcPr>
            <w:tcW w:w="3130" w:type="dxa"/>
            <w:vMerge w:val="restart"/>
            <w:vAlign w:val="center"/>
          </w:tcPr>
          <w:p w:rsidR="00C14088" w:rsidRPr="009209F3" w:rsidRDefault="00C14088" w:rsidP="00815FC7">
            <w:pPr>
              <w:tabs>
                <w:tab w:val="left" w:pos="6555"/>
              </w:tabs>
              <w:jc w:val="center"/>
              <w:rPr>
                <w:sz w:val="22"/>
                <w:szCs w:val="22"/>
              </w:rPr>
            </w:pPr>
            <w:r w:rsidRPr="009209F3">
              <w:rPr>
                <w:sz w:val="22"/>
                <w:szCs w:val="22"/>
              </w:rPr>
              <w:t>Главный распорядитель бюджетных средств</w:t>
            </w:r>
          </w:p>
          <w:p w:rsidR="00C14088" w:rsidRPr="009209F3" w:rsidRDefault="00C14088" w:rsidP="00815FC7">
            <w:pPr>
              <w:tabs>
                <w:tab w:val="left" w:pos="6555"/>
              </w:tabs>
              <w:jc w:val="center"/>
              <w:rPr>
                <w:sz w:val="22"/>
                <w:szCs w:val="22"/>
              </w:rPr>
            </w:pPr>
          </w:p>
        </w:tc>
        <w:tc>
          <w:tcPr>
            <w:tcW w:w="6662" w:type="dxa"/>
            <w:gridSpan w:val="5"/>
            <w:vAlign w:val="center"/>
          </w:tcPr>
          <w:p w:rsidR="00C14088" w:rsidRPr="009209F3" w:rsidRDefault="00C14088" w:rsidP="00815FC7">
            <w:pPr>
              <w:tabs>
                <w:tab w:val="left" w:pos="6555"/>
              </w:tabs>
              <w:jc w:val="center"/>
              <w:rPr>
                <w:sz w:val="22"/>
                <w:szCs w:val="22"/>
              </w:rPr>
            </w:pPr>
            <w:r w:rsidRPr="009209F3">
              <w:rPr>
                <w:sz w:val="22"/>
                <w:szCs w:val="22"/>
              </w:rPr>
              <w:t>Расходы (тыс. рублей)</w:t>
            </w:r>
          </w:p>
        </w:tc>
      </w:tr>
      <w:tr w:rsidR="00C14088" w:rsidRPr="00336CF4" w:rsidTr="00815FC7">
        <w:trPr>
          <w:trHeight w:val="1410"/>
          <w:tblHeader/>
        </w:trPr>
        <w:tc>
          <w:tcPr>
            <w:tcW w:w="709" w:type="dxa"/>
            <w:vMerge/>
            <w:vAlign w:val="center"/>
          </w:tcPr>
          <w:p w:rsidR="00C14088" w:rsidRPr="009209F3" w:rsidRDefault="00C14088" w:rsidP="00815FC7">
            <w:pPr>
              <w:tabs>
                <w:tab w:val="left" w:pos="6555"/>
              </w:tabs>
              <w:jc w:val="center"/>
              <w:rPr>
                <w:sz w:val="22"/>
                <w:szCs w:val="22"/>
              </w:rPr>
            </w:pPr>
          </w:p>
        </w:tc>
        <w:tc>
          <w:tcPr>
            <w:tcW w:w="2257" w:type="dxa"/>
            <w:vMerge/>
            <w:vAlign w:val="center"/>
          </w:tcPr>
          <w:p w:rsidR="00C14088" w:rsidRPr="009209F3" w:rsidRDefault="00C14088" w:rsidP="00815FC7">
            <w:pPr>
              <w:tabs>
                <w:tab w:val="left" w:pos="6555"/>
              </w:tabs>
              <w:jc w:val="center"/>
              <w:rPr>
                <w:sz w:val="22"/>
                <w:szCs w:val="22"/>
              </w:rPr>
            </w:pPr>
          </w:p>
        </w:tc>
        <w:tc>
          <w:tcPr>
            <w:tcW w:w="2693" w:type="dxa"/>
            <w:vMerge/>
            <w:vAlign w:val="center"/>
          </w:tcPr>
          <w:p w:rsidR="00C14088" w:rsidRPr="009209F3" w:rsidRDefault="00C14088" w:rsidP="00815FC7">
            <w:pPr>
              <w:tabs>
                <w:tab w:val="left" w:pos="6555"/>
              </w:tabs>
              <w:jc w:val="center"/>
              <w:rPr>
                <w:sz w:val="22"/>
                <w:szCs w:val="22"/>
              </w:rPr>
            </w:pPr>
          </w:p>
        </w:tc>
        <w:tc>
          <w:tcPr>
            <w:tcW w:w="3130" w:type="dxa"/>
            <w:vMerge/>
            <w:vAlign w:val="center"/>
          </w:tcPr>
          <w:p w:rsidR="00C14088" w:rsidRPr="009209F3" w:rsidRDefault="00C14088" w:rsidP="00815FC7">
            <w:pPr>
              <w:tabs>
                <w:tab w:val="left" w:pos="6555"/>
              </w:tabs>
              <w:jc w:val="center"/>
              <w:rPr>
                <w:sz w:val="22"/>
                <w:szCs w:val="22"/>
              </w:rPr>
            </w:pPr>
          </w:p>
        </w:tc>
        <w:tc>
          <w:tcPr>
            <w:tcW w:w="1077" w:type="dxa"/>
            <w:vAlign w:val="center"/>
          </w:tcPr>
          <w:p w:rsidR="00C14088" w:rsidRPr="009209F3" w:rsidRDefault="00C14088" w:rsidP="00815FC7">
            <w:pPr>
              <w:tabs>
                <w:tab w:val="left" w:pos="6555"/>
              </w:tabs>
              <w:jc w:val="center"/>
              <w:rPr>
                <w:sz w:val="22"/>
                <w:szCs w:val="22"/>
              </w:rPr>
            </w:pPr>
            <w:proofErr w:type="spellStart"/>
            <w:proofErr w:type="gramStart"/>
            <w:r w:rsidRPr="00336CF4">
              <w:rPr>
                <w:sz w:val="22"/>
                <w:szCs w:val="22"/>
              </w:rPr>
              <w:t>о</w:t>
            </w:r>
            <w:r w:rsidRPr="009209F3">
              <w:rPr>
                <w:sz w:val="22"/>
                <w:szCs w:val="22"/>
              </w:rPr>
              <w:t>черед</w:t>
            </w:r>
            <w:proofErr w:type="spellEnd"/>
            <w:r w:rsidRPr="00336CF4">
              <w:rPr>
                <w:sz w:val="22"/>
                <w:szCs w:val="22"/>
              </w:rPr>
              <w:t>-</w:t>
            </w:r>
            <w:r w:rsidRPr="009209F3">
              <w:rPr>
                <w:sz w:val="22"/>
                <w:szCs w:val="22"/>
              </w:rPr>
              <w:t>ной</w:t>
            </w:r>
            <w:proofErr w:type="gramEnd"/>
            <w:r w:rsidRPr="009209F3">
              <w:rPr>
                <w:sz w:val="22"/>
                <w:szCs w:val="22"/>
              </w:rPr>
              <w:t xml:space="preserve"> год</w:t>
            </w:r>
          </w:p>
        </w:tc>
        <w:tc>
          <w:tcPr>
            <w:tcW w:w="1134" w:type="dxa"/>
            <w:vAlign w:val="center"/>
          </w:tcPr>
          <w:p w:rsidR="00C14088" w:rsidRPr="009209F3" w:rsidRDefault="00C14088" w:rsidP="00815FC7">
            <w:pPr>
              <w:tabs>
                <w:tab w:val="left" w:pos="6555"/>
              </w:tabs>
              <w:jc w:val="center"/>
              <w:rPr>
                <w:sz w:val="22"/>
                <w:szCs w:val="22"/>
              </w:rPr>
            </w:pPr>
            <w:r w:rsidRPr="009209F3">
              <w:rPr>
                <w:sz w:val="22"/>
                <w:szCs w:val="22"/>
              </w:rPr>
              <w:t xml:space="preserve">первый год </w:t>
            </w:r>
            <w:proofErr w:type="spellStart"/>
            <w:proofErr w:type="gramStart"/>
            <w:r w:rsidRPr="009209F3">
              <w:rPr>
                <w:sz w:val="22"/>
                <w:szCs w:val="22"/>
              </w:rPr>
              <w:t>плано</w:t>
            </w:r>
            <w:r w:rsidRPr="00336CF4">
              <w:rPr>
                <w:sz w:val="22"/>
                <w:szCs w:val="22"/>
              </w:rPr>
              <w:t>-</w:t>
            </w:r>
            <w:r w:rsidRPr="009209F3">
              <w:rPr>
                <w:sz w:val="22"/>
                <w:szCs w:val="22"/>
              </w:rPr>
              <w:t>вого</w:t>
            </w:r>
            <w:proofErr w:type="spellEnd"/>
            <w:proofErr w:type="gramEnd"/>
            <w:r w:rsidRPr="009209F3">
              <w:rPr>
                <w:sz w:val="22"/>
                <w:szCs w:val="22"/>
              </w:rPr>
              <w:t xml:space="preserve"> периода</w:t>
            </w:r>
          </w:p>
        </w:tc>
        <w:tc>
          <w:tcPr>
            <w:tcW w:w="1134" w:type="dxa"/>
            <w:vAlign w:val="center"/>
          </w:tcPr>
          <w:p w:rsidR="00C14088" w:rsidRPr="009209F3" w:rsidRDefault="00C14088" w:rsidP="00815FC7">
            <w:pPr>
              <w:tabs>
                <w:tab w:val="left" w:pos="6555"/>
              </w:tabs>
              <w:jc w:val="center"/>
              <w:rPr>
                <w:sz w:val="22"/>
                <w:szCs w:val="22"/>
              </w:rPr>
            </w:pPr>
            <w:r w:rsidRPr="009209F3">
              <w:rPr>
                <w:sz w:val="22"/>
                <w:szCs w:val="22"/>
              </w:rPr>
              <w:t xml:space="preserve">второй год </w:t>
            </w:r>
            <w:proofErr w:type="spellStart"/>
            <w:proofErr w:type="gramStart"/>
            <w:r w:rsidRPr="009209F3">
              <w:rPr>
                <w:sz w:val="22"/>
                <w:szCs w:val="22"/>
              </w:rPr>
              <w:t>плано</w:t>
            </w:r>
            <w:r w:rsidRPr="00336CF4">
              <w:rPr>
                <w:sz w:val="22"/>
                <w:szCs w:val="22"/>
              </w:rPr>
              <w:t>-</w:t>
            </w:r>
            <w:r w:rsidRPr="009209F3">
              <w:rPr>
                <w:sz w:val="22"/>
                <w:szCs w:val="22"/>
              </w:rPr>
              <w:t>вого</w:t>
            </w:r>
            <w:proofErr w:type="spellEnd"/>
            <w:proofErr w:type="gramEnd"/>
            <w:r w:rsidRPr="009209F3">
              <w:rPr>
                <w:sz w:val="22"/>
                <w:szCs w:val="22"/>
              </w:rPr>
              <w:t xml:space="preserve"> периода</w:t>
            </w:r>
          </w:p>
        </w:tc>
        <w:tc>
          <w:tcPr>
            <w:tcW w:w="2466" w:type="dxa"/>
            <w:vAlign w:val="center"/>
          </w:tcPr>
          <w:p w:rsidR="00C14088" w:rsidRPr="009209F3" w:rsidRDefault="00C14088" w:rsidP="00815FC7">
            <w:pPr>
              <w:tabs>
                <w:tab w:val="left" w:pos="6555"/>
              </w:tabs>
              <w:jc w:val="center"/>
              <w:rPr>
                <w:sz w:val="22"/>
                <w:szCs w:val="22"/>
              </w:rPr>
            </w:pPr>
            <w:r w:rsidRPr="009209F3">
              <w:rPr>
                <w:sz w:val="22"/>
                <w:szCs w:val="22"/>
              </w:rPr>
              <w:t>последующие годы реализации программы (для каждого года предусматривается отдельная графа)</w:t>
            </w:r>
          </w:p>
        </w:tc>
        <w:tc>
          <w:tcPr>
            <w:tcW w:w="851" w:type="dxa"/>
            <w:vAlign w:val="center"/>
          </w:tcPr>
          <w:p w:rsidR="00C14088" w:rsidRPr="009209F3" w:rsidRDefault="00C14088" w:rsidP="00815FC7">
            <w:pPr>
              <w:tabs>
                <w:tab w:val="left" w:pos="6555"/>
              </w:tabs>
              <w:jc w:val="center"/>
              <w:rPr>
                <w:sz w:val="22"/>
                <w:szCs w:val="22"/>
              </w:rPr>
            </w:pPr>
            <w:r w:rsidRPr="009209F3">
              <w:rPr>
                <w:sz w:val="22"/>
                <w:szCs w:val="22"/>
              </w:rPr>
              <w:t>Итого</w:t>
            </w:r>
          </w:p>
        </w:tc>
      </w:tr>
      <w:tr w:rsidR="00C14088" w:rsidRPr="00336CF4" w:rsidTr="00815FC7">
        <w:tc>
          <w:tcPr>
            <w:tcW w:w="709" w:type="dxa"/>
            <w:vMerge w:val="restart"/>
          </w:tcPr>
          <w:p w:rsidR="00C14088" w:rsidRPr="009209F3" w:rsidRDefault="00C14088" w:rsidP="00815FC7">
            <w:pPr>
              <w:tabs>
                <w:tab w:val="left" w:pos="6555"/>
              </w:tabs>
              <w:jc w:val="center"/>
              <w:rPr>
                <w:sz w:val="22"/>
                <w:szCs w:val="22"/>
              </w:rPr>
            </w:pPr>
          </w:p>
        </w:tc>
        <w:tc>
          <w:tcPr>
            <w:tcW w:w="2257" w:type="dxa"/>
            <w:vMerge w:val="restart"/>
          </w:tcPr>
          <w:p w:rsidR="00C14088" w:rsidRPr="009209F3" w:rsidRDefault="00C14088" w:rsidP="00815FC7">
            <w:pPr>
              <w:tabs>
                <w:tab w:val="left" w:pos="6555"/>
              </w:tabs>
              <w:rPr>
                <w:sz w:val="22"/>
                <w:szCs w:val="22"/>
              </w:rPr>
            </w:pPr>
            <w:r w:rsidRPr="00336CF4">
              <w:rPr>
                <w:sz w:val="22"/>
                <w:szCs w:val="22"/>
              </w:rPr>
              <w:t>Муниципальная</w:t>
            </w:r>
            <w:r w:rsidRPr="009209F3">
              <w:rPr>
                <w:sz w:val="22"/>
                <w:szCs w:val="22"/>
              </w:rPr>
              <w:t xml:space="preserve"> программа</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всего</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w:t>
            </w:r>
            <w:r w:rsidRPr="00336CF4">
              <w:rPr>
                <w:sz w:val="22"/>
                <w:szCs w:val="22"/>
              </w:rPr>
              <w:t>муниципальной</w:t>
            </w:r>
            <w:r w:rsidRPr="009209F3">
              <w:rPr>
                <w:sz w:val="22"/>
                <w:szCs w:val="22"/>
              </w:rPr>
              <w:t xml:space="preserve"> программы</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rPr>
          <w:trHeight w:val="292"/>
        </w:trPr>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C14088" w:rsidP="00815FC7">
            <w:pPr>
              <w:tabs>
                <w:tab w:val="left" w:pos="6555"/>
              </w:tabs>
              <w:jc w:val="center"/>
              <w:rPr>
                <w:sz w:val="22"/>
                <w:szCs w:val="22"/>
                <w:lang w:val="en-US"/>
              </w:rPr>
            </w:pPr>
            <w:r w:rsidRPr="009209F3">
              <w:rPr>
                <w:sz w:val="22"/>
                <w:szCs w:val="22"/>
                <w:lang w:val="en-US"/>
              </w:rPr>
              <w:t>1</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Подпрограмма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ответственный исполнитель подпрограммы</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rPr>
          <w:trHeight w:val="176"/>
        </w:trPr>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jc w:val="center"/>
              <w:rPr>
                <w:sz w:val="22"/>
                <w:szCs w:val="22"/>
              </w:rPr>
            </w:pPr>
          </w:p>
        </w:tc>
        <w:tc>
          <w:tcPr>
            <w:tcW w:w="1134" w:type="dxa"/>
          </w:tcPr>
          <w:p w:rsidR="00C14088" w:rsidRPr="009209F3" w:rsidRDefault="00C14088" w:rsidP="00815FC7">
            <w:pPr>
              <w:tabs>
                <w:tab w:val="left" w:pos="6555"/>
              </w:tabs>
              <w:jc w:val="center"/>
              <w:rPr>
                <w:sz w:val="22"/>
                <w:szCs w:val="22"/>
              </w:rPr>
            </w:pPr>
          </w:p>
        </w:tc>
        <w:tc>
          <w:tcPr>
            <w:tcW w:w="1134" w:type="dxa"/>
          </w:tcPr>
          <w:p w:rsidR="00C14088" w:rsidRPr="009209F3" w:rsidRDefault="00C14088" w:rsidP="00815FC7">
            <w:pPr>
              <w:tabs>
                <w:tab w:val="left" w:pos="6555"/>
              </w:tabs>
              <w:jc w:val="center"/>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lang w:val="en-US"/>
              </w:rPr>
            </w:pPr>
          </w:p>
        </w:tc>
        <w:tc>
          <w:tcPr>
            <w:tcW w:w="2257" w:type="dxa"/>
          </w:tcPr>
          <w:p w:rsidR="00C14088" w:rsidRPr="009209F3" w:rsidRDefault="00C14088" w:rsidP="00815FC7">
            <w:pPr>
              <w:tabs>
                <w:tab w:val="left" w:pos="6555"/>
              </w:tabs>
              <w:rPr>
                <w:sz w:val="22"/>
                <w:szCs w:val="22"/>
              </w:rPr>
            </w:pP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C14088" w:rsidP="00815FC7">
            <w:pPr>
              <w:tabs>
                <w:tab w:val="left" w:pos="6555"/>
              </w:tabs>
              <w:jc w:val="center"/>
              <w:rPr>
                <w:sz w:val="22"/>
                <w:szCs w:val="22"/>
                <w:lang w:val="en-US"/>
              </w:rPr>
            </w:pPr>
            <w:r w:rsidRPr="009209F3">
              <w:rPr>
                <w:sz w:val="22"/>
                <w:szCs w:val="22"/>
                <w:lang w:val="en-US"/>
              </w:rPr>
              <w:t>1.3</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Отдельное мероприятие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отдельного мероприятия </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lang w:val="en-US"/>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lang w:val="en-US"/>
              </w:rPr>
            </w:pPr>
          </w:p>
        </w:tc>
        <w:tc>
          <w:tcPr>
            <w:tcW w:w="2257" w:type="dxa"/>
          </w:tcPr>
          <w:p w:rsidR="00C14088" w:rsidRPr="009209F3" w:rsidRDefault="00C14088" w:rsidP="00815FC7">
            <w:pPr>
              <w:tabs>
                <w:tab w:val="left" w:pos="6555"/>
              </w:tabs>
              <w:rPr>
                <w:sz w:val="22"/>
                <w:szCs w:val="22"/>
              </w:rPr>
            </w:pPr>
            <w:r w:rsidRPr="009209F3">
              <w:rPr>
                <w:sz w:val="22"/>
                <w:szCs w:val="22"/>
              </w:rPr>
              <w:t>…</w:t>
            </w: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A02BC7" w:rsidP="00815FC7">
            <w:pPr>
              <w:tabs>
                <w:tab w:val="left" w:pos="6555"/>
              </w:tabs>
              <w:jc w:val="center"/>
              <w:rPr>
                <w:sz w:val="22"/>
                <w:szCs w:val="22"/>
              </w:rPr>
            </w:pPr>
            <w:r>
              <w:rPr>
                <w:sz w:val="22"/>
                <w:szCs w:val="22"/>
              </w:rPr>
              <w:t>2</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Отдельное мероприятие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отдельного мероприятия </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lang w:val="en-US"/>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rPr>
            </w:pPr>
          </w:p>
        </w:tc>
        <w:tc>
          <w:tcPr>
            <w:tcW w:w="2257" w:type="dxa"/>
          </w:tcPr>
          <w:p w:rsidR="00C14088" w:rsidRPr="009209F3" w:rsidRDefault="00C14088" w:rsidP="00815FC7">
            <w:pPr>
              <w:tabs>
                <w:tab w:val="left" w:pos="6555"/>
              </w:tabs>
              <w:rPr>
                <w:sz w:val="22"/>
                <w:szCs w:val="22"/>
                <w:lang w:val="en-US"/>
              </w:rPr>
            </w:pPr>
            <w:r w:rsidRPr="009209F3">
              <w:rPr>
                <w:sz w:val="22"/>
                <w:szCs w:val="22"/>
                <w:lang w:val="en-US"/>
              </w:rPr>
              <w:t>…</w:t>
            </w: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bl>
    <w:p w:rsidR="00C14088" w:rsidRDefault="00C14088" w:rsidP="00C14088">
      <w:pPr>
        <w:spacing w:after="0" w:line="220" w:lineRule="exact"/>
        <w:rPr>
          <w:rFonts w:ascii="Times New Roman" w:eastAsia="Times New Roman" w:hAnsi="Times New Roman" w:cs="Times New Roman"/>
          <w:sz w:val="24"/>
          <w:szCs w:val="24"/>
          <w:vertAlign w:val="superscript"/>
          <w:lang w:eastAsia="ru-RU"/>
        </w:rPr>
      </w:pPr>
    </w:p>
    <w:p w:rsidR="00C14088" w:rsidRPr="009209F3" w:rsidRDefault="00C14088" w:rsidP="00C14088">
      <w:pPr>
        <w:spacing w:after="0" w:line="220" w:lineRule="exact"/>
        <w:rPr>
          <w:rFonts w:ascii="Times New Roman" w:eastAsia="Times New Roman" w:hAnsi="Times New Roman" w:cs="Times New Roman"/>
          <w:sz w:val="24"/>
          <w:szCs w:val="24"/>
          <w:lang w:eastAsia="ru-RU"/>
        </w:rPr>
      </w:pPr>
      <w:r w:rsidRPr="009209F3">
        <w:rPr>
          <w:rFonts w:ascii="Times New Roman" w:eastAsia="Times New Roman" w:hAnsi="Times New Roman" w:cs="Times New Roman"/>
          <w:sz w:val="24"/>
          <w:szCs w:val="24"/>
          <w:vertAlign w:val="superscript"/>
          <w:lang w:eastAsia="ru-RU"/>
        </w:rPr>
        <w:t xml:space="preserve">* </w:t>
      </w:r>
      <w:r w:rsidRPr="009209F3">
        <w:rPr>
          <w:rFonts w:ascii="Times New Roman" w:eastAsia="Times New Roman" w:hAnsi="Times New Roman" w:cs="Times New Roman"/>
          <w:sz w:val="24"/>
          <w:szCs w:val="24"/>
          <w:lang w:eastAsia="ru-RU"/>
        </w:rPr>
        <w:t xml:space="preserve">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9209F3">
        <w:rPr>
          <w:rFonts w:ascii="Times New Roman" w:eastAsia="Times New Roman" w:hAnsi="Times New Roman" w:cs="Times New Roman"/>
          <w:sz w:val="24"/>
          <w:szCs w:val="24"/>
          <w:lang w:eastAsia="ru-RU"/>
        </w:rPr>
        <w:t xml:space="preserve"> программы.</w:t>
      </w:r>
    </w:p>
    <w:p w:rsidR="00C14088" w:rsidRDefault="00C14088" w:rsidP="00C14088">
      <w:pPr>
        <w:spacing w:after="0" w:line="240" w:lineRule="auto"/>
        <w:jc w:val="center"/>
        <w:rPr>
          <w:rFonts w:ascii="Times New Roman" w:eastAsia="Times New Roman" w:hAnsi="Times New Roman" w:cs="Times New Roman"/>
          <w:sz w:val="24"/>
          <w:szCs w:val="24"/>
          <w:lang w:eastAsia="ru-RU"/>
        </w:r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p>
    <w:p w:rsidR="00724BBA" w:rsidRDefault="00724B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eastAsia="Times New Roman" w:hAnsi="Times New Roman" w:cs="Times New Roman"/>
          <w:sz w:val="28"/>
          <w:szCs w:val="28"/>
          <w:lang w:eastAsia="ru-RU"/>
        </w:rPr>
        <w:t>Среднешунс</w:t>
      </w:r>
      <w:r w:rsidR="00011D63">
        <w:rPr>
          <w:rFonts w:ascii="Times New Roman" w:eastAsia="Times New Roman" w:hAnsi="Times New Roman" w:cs="Times New Roman"/>
          <w:sz w:val="28"/>
          <w:szCs w:val="28"/>
          <w:lang w:eastAsia="ru-RU"/>
        </w:rPr>
        <w:t>кого</w:t>
      </w:r>
      <w:proofErr w:type="spellEnd"/>
      <w:r w:rsidR="00011D63">
        <w:rPr>
          <w:rFonts w:ascii="Times New Roman" w:eastAsia="Times New Roman" w:hAnsi="Times New Roman" w:cs="Times New Roman"/>
          <w:sz w:val="28"/>
          <w:szCs w:val="28"/>
          <w:lang w:eastAsia="ru-RU"/>
        </w:rPr>
        <w:t xml:space="preserve"> сельского поселения</w:t>
      </w:r>
    </w:p>
    <w:p w:rsidR="00C14088" w:rsidRDefault="0051012D" w:rsidP="0051012D">
      <w:pPr>
        <w:spacing w:after="0" w:line="240" w:lineRule="auto"/>
        <w:ind w:left="8496" w:firstLine="708"/>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B26E68" w:rsidRDefault="00C14088" w:rsidP="00C140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w:t>
      </w:r>
      <w:r w:rsidRPr="00B26E68">
        <w:rPr>
          <w:rFonts w:ascii="Times New Roman" w:eastAsia="Times New Roman" w:hAnsi="Times New Roman" w:cs="Times New Roman"/>
          <w:b/>
          <w:sz w:val="28"/>
          <w:szCs w:val="28"/>
          <w:lang w:eastAsia="ru-RU"/>
        </w:rPr>
        <w:t xml:space="preserve"> реализации </w:t>
      </w:r>
      <w:r>
        <w:rPr>
          <w:rFonts w:ascii="Times New Roman" w:eastAsia="Times New Roman" w:hAnsi="Times New Roman" w:cs="Times New Roman"/>
          <w:b/>
          <w:sz w:val="28"/>
          <w:szCs w:val="28"/>
          <w:lang w:eastAsia="ru-RU"/>
        </w:rPr>
        <w:t>муниципальной</w:t>
      </w:r>
    </w:p>
    <w:p w:rsidR="00C14088" w:rsidRPr="00B26E68" w:rsidRDefault="00C14088" w:rsidP="00C14088">
      <w:pPr>
        <w:spacing w:after="0" w:line="240" w:lineRule="auto"/>
        <w:jc w:val="center"/>
        <w:rPr>
          <w:rFonts w:ascii="Times New Roman" w:eastAsia="Times New Roman" w:hAnsi="Times New Roman" w:cs="Times New Roman"/>
          <w:sz w:val="28"/>
          <w:szCs w:val="28"/>
          <w:lang w:eastAsia="ru-RU"/>
        </w:rPr>
      </w:pPr>
      <w:r w:rsidRPr="00B26E68">
        <w:rPr>
          <w:rFonts w:ascii="Times New Roman" w:eastAsia="Times New Roman" w:hAnsi="Times New Roman" w:cs="Times New Roman"/>
          <w:b/>
          <w:sz w:val="28"/>
          <w:szCs w:val="28"/>
          <w:lang w:eastAsia="ru-RU"/>
        </w:rPr>
        <w:t>программы за счет всех источников финансирования</w:t>
      </w:r>
    </w:p>
    <w:tbl>
      <w:tblPr>
        <w:tblStyle w:val="3"/>
        <w:tblW w:w="15735" w:type="dxa"/>
        <w:tblInd w:w="-176" w:type="dxa"/>
        <w:tblLayout w:type="fixed"/>
        <w:tblLook w:val="0620" w:firstRow="1" w:lastRow="0" w:firstColumn="0" w:lastColumn="0" w:noHBand="1" w:noVBand="1"/>
      </w:tblPr>
      <w:tblGrid>
        <w:gridCol w:w="568"/>
        <w:gridCol w:w="1842"/>
        <w:gridCol w:w="2694"/>
        <w:gridCol w:w="3402"/>
        <w:gridCol w:w="1276"/>
        <w:gridCol w:w="1258"/>
        <w:gridCol w:w="1243"/>
        <w:gridCol w:w="2318"/>
        <w:gridCol w:w="1134"/>
      </w:tblGrid>
      <w:tr w:rsidR="00C14088" w:rsidRPr="00B26E68" w:rsidTr="00011D63">
        <w:trPr>
          <w:trHeight w:val="143"/>
          <w:tblHead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w:t>
            </w:r>
            <w:r w:rsidRPr="0083593E">
              <w:br/>
            </w:r>
            <w:proofErr w:type="gramStart"/>
            <w:r w:rsidRPr="0083593E">
              <w:t>п</w:t>
            </w:r>
            <w:proofErr w:type="gramEnd"/>
            <w:r w:rsidRPr="0083593E">
              <w:t>/п</w:t>
            </w:r>
            <w:r w:rsidRPr="0083593E">
              <w:rPr>
                <w:vertAlign w:val="superscript"/>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Статус</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A02BC7">
            <w:pPr>
              <w:jc w:val="center"/>
            </w:pPr>
            <w:r w:rsidRPr="0083593E">
              <w:t>Наименование муниципальной программы, подпрограммы,  отдельного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Источники финансирования</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Оценка расходов (тыс. рублей)</w:t>
            </w:r>
          </w:p>
        </w:tc>
      </w:tr>
      <w:tr w:rsidR="00C14088" w:rsidRPr="00B26E68" w:rsidTr="00011D63">
        <w:trPr>
          <w:trHeight w:val="967"/>
          <w:tblHeader/>
        </w:trPr>
        <w:tc>
          <w:tcPr>
            <w:tcW w:w="568"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1842"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2694"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очередной год</w:t>
            </w:r>
          </w:p>
        </w:tc>
        <w:tc>
          <w:tcPr>
            <w:tcW w:w="1258"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первый год планового периода</w:t>
            </w:r>
          </w:p>
        </w:tc>
        <w:tc>
          <w:tcPr>
            <w:tcW w:w="1243"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второй год планового периода</w:t>
            </w:r>
          </w:p>
        </w:tc>
        <w:tc>
          <w:tcPr>
            <w:tcW w:w="2318"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последующие годы реализации программы (для каждого года предусматривается отдельная графа)</w:t>
            </w:r>
          </w:p>
        </w:tc>
        <w:tc>
          <w:tcPr>
            <w:tcW w:w="1134"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итого</w:t>
            </w:r>
          </w:p>
        </w:tc>
      </w:tr>
      <w:tr w:rsidR="00011D63" w:rsidRPr="00B26E68" w:rsidTr="00011D63">
        <w:tc>
          <w:tcPr>
            <w:tcW w:w="568" w:type="dxa"/>
            <w:vMerge w:val="restart"/>
            <w:tcBorders>
              <w:top w:val="single" w:sz="4" w:space="0" w:color="auto"/>
            </w:tcBorders>
          </w:tcPr>
          <w:p w:rsidR="00011D63" w:rsidRPr="00B26E68" w:rsidRDefault="00011D63" w:rsidP="00815FC7">
            <w:pPr>
              <w:jc w:val="center"/>
              <w:rPr>
                <w:sz w:val="22"/>
                <w:szCs w:val="22"/>
              </w:rPr>
            </w:pPr>
          </w:p>
        </w:tc>
        <w:tc>
          <w:tcPr>
            <w:tcW w:w="1842" w:type="dxa"/>
            <w:vMerge w:val="restart"/>
            <w:tcBorders>
              <w:top w:val="single" w:sz="4" w:space="0" w:color="auto"/>
            </w:tcBorders>
          </w:tcPr>
          <w:p w:rsidR="00011D63" w:rsidRPr="00B26E68" w:rsidRDefault="00011D63" w:rsidP="00815FC7">
            <w:pPr>
              <w:rPr>
                <w:sz w:val="22"/>
                <w:szCs w:val="22"/>
              </w:rPr>
            </w:pPr>
            <w:r w:rsidRPr="00B3125F">
              <w:rPr>
                <w:sz w:val="22"/>
                <w:szCs w:val="22"/>
              </w:rPr>
              <w:t>Муниципальная</w:t>
            </w:r>
            <w:r>
              <w:rPr>
                <w:sz w:val="22"/>
                <w:szCs w:val="22"/>
              </w:rPr>
              <w:t xml:space="preserve"> </w:t>
            </w:r>
            <w:r w:rsidRPr="00B26E68">
              <w:rPr>
                <w:sz w:val="22"/>
                <w:szCs w:val="22"/>
              </w:rPr>
              <w:t>программа</w:t>
            </w:r>
          </w:p>
        </w:tc>
        <w:tc>
          <w:tcPr>
            <w:tcW w:w="2694" w:type="dxa"/>
            <w:vMerge w:val="restart"/>
            <w:tcBorders>
              <w:top w:val="single" w:sz="4" w:space="0" w:color="auto"/>
            </w:tcBorders>
          </w:tcPr>
          <w:p w:rsidR="00011D63" w:rsidRPr="00B26E68" w:rsidRDefault="00011D63" w:rsidP="00815FC7">
            <w:pPr>
              <w:rPr>
                <w:sz w:val="22"/>
                <w:szCs w:val="22"/>
              </w:rPr>
            </w:pPr>
          </w:p>
        </w:tc>
        <w:tc>
          <w:tcPr>
            <w:tcW w:w="3402" w:type="dxa"/>
            <w:tcBorders>
              <w:top w:val="single" w:sz="4" w:space="0" w:color="auto"/>
            </w:tcBorders>
          </w:tcPr>
          <w:p w:rsidR="00011D63" w:rsidRPr="00B26E68" w:rsidRDefault="00011D63" w:rsidP="00815FC7">
            <w:pPr>
              <w:rPr>
                <w:sz w:val="22"/>
                <w:szCs w:val="22"/>
              </w:rPr>
            </w:pPr>
            <w:r w:rsidRPr="00B26E68">
              <w:rPr>
                <w:sz w:val="22"/>
                <w:szCs w:val="22"/>
              </w:rPr>
              <w:t>всего</w:t>
            </w:r>
          </w:p>
        </w:tc>
        <w:tc>
          <w:tcPr>
            <w:tcW w:w="1276" w:type="dxa"/>
            <w:tcBorders>
              <w:top w:val="single" w:sz="4" w:space="0" w:color="auto"/>
            </w:tcBorders>
          </w:tcPr>
          <w:p w:rsidR="00011D63" w:rsidRPr="00B26E68" w:rsidRDefault="00011D63" w:rsidP="00815FC7">
            <w:pPr>
              <w:rPr>
                <w:sz w:val="22"/>
                <w:szCs w:val="22"/>
              </w:rPr>
            </w:pPr>
          </w:p>
        </w:tc>
        <w:tc>
          <w:tcPr>
            <w:tcW w:w="1258" w:type="dxa"/>
            <w:tcBorders>
              <w:top w:val="single" w:sz="4" w:space="0" w:color="auto"/>
            </w:tcBorders>
          </w:tcPr>
          <w:p w:rsidR="00011D63" w:rsidRPr="00B26E68" w:rsidRDefault="00011D63" w:rsidP="00815FC7">
            <w:pPr>
              <w:rPr>
                <w:sz w:val="22"/>
                <w:szCs w:val="22"/>
              </w:rPr>
            </w:pPr>
          </w:p>
        </w:tc>
        <w:tc>
          <w:tcPr>
            <w:tcW w:w="1243" w:type="dxa"/>
            <w:tcBorders>
              <w:top w:val="single" w:sz="4" w:space="0" w:color="auto"/>
            </w:tcBorders>
          </w:tcPr>
          <w:p w:rsidR="00011D63" w:rsidRPr="00B26E68" w:rsidRDefault="00011D63" w:rsidP="00815FC7">
            <w:pPr>
              <w:rPr>
                <w:sz w:val="22"/>
                <w:szCs w:val="22"/>
              </w:rPr>
            </w:pPr>
          </w:p>
        </w:tc>
        <w:tc>
          <w:tcPr>
            <w:tcW w:w="2318" w:type="dxa"/>
            <w:tcBorders>
              <w:top w:val="single" w:sz="4" w:space="0" w:color="auto"/>
            </w:tcBorders>
          </w:tcPr>
          <w:p w:rsidR="00011D63" w:rsidRPr="00B26E68" w:rsidRDefault="00011D63" w:rsidP="00815FC7">
            <w:pPr>
              <w:rPr>
                <w:sz w:val="22"/>
                <w:szCs w:val="22"/>
              </w:rPr>
            </w:pPr>
          </w:p>
        </w:tc>
        <w:tc>
          <w:tcPr>
            <w:tcW w:w="1134" w:type="dxa"/>
            <w:tcBorders>
              <w:top w:val="single" w:sz="4" w:space="0" w:color="auto"/>
            </w:tcBorders>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федеральный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областной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rPr>
          <w:trHeight w:val="156"/>
        </w:trPr>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5104D4">
              <w:rPr>
                <w:sz w:val="22"/>
                <w:szCs w:val="22"/>
              </w:rPr>
              <w:t xml:space="preserve">бюджет </w:t>
            </w:r>
            <w:proofErr w:type="spellStart"/>
            <w:r w:rsidR="006E10F1">
              <w:rPr>
                <w:sz w:val="22"/>
                <w:szCs w:val="22"/>
              </w:rPr>
              <w:t>Среднешунс</w:t>
            </w:r>
            <w:r w:rsidRPr="00011D63">
              <w:rPr>
                <w:sz w:val="22"/>
                <w:szCs w:val="22"/>
              </w:rPr>
              <w:t>кого</w:t>
            </w:r>
            <w:proofErr w:type="spellEnd"/>
            <w:r w:rsidRPr="00011D63">
              <w:rPr>
                <w:sz w:val="22"/>
                <w:szCs w:val="22"/>
              </w:rPr>
              <w:t xml:space="preserve"> сельского поселения</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val="restart"/>
          </w:tcPr>
          <w:p w:rsidR="00011D63" w:rsidRPr="00B26E68" w:rsidRDefault="00011D63" w:rsidP="00815FC7">
            <w:pPr>
              <w:jc w:val="center"/>
              <w:rPr>
                <w:sz w:val="22"/>
                <w:szCs w:val="22"/>
              </w:rPr>
            </w:pPr>
            <w:r w:rsidRPr="00B26E68">
              <w:rPr>
                <w:sz w:val="22"/>
                <w:szCs w:val="22"/>
              </w:rPr>
              <w:t>1</w:t>
            </w:r>
          </w:p>
        </w:tc>
        <w:tc>
          <w:tcPr>
            <w:tcW w:w="1842" w:type="dxa"/>
            <w:vMerge w:val="restart"/>
          </w:tcPr>
          <w:p w:rsidR="00011D63" w:rsidRPr="00B26E68" w:rsidRDefault="00011D63" w:rsidP="00815FC7">
            <w:pPr>
              <w:rPr>
                <w:sz w:val="22"/>
                <w:szCs w:val="22"/>
              </w:rPr>
            </w:pPr>
            <w:r w:rsidRPr="00B26E68">
              <w:rPr>
                <w:sz w:val="22"/>
                <w:szCs w:val="22"/>
              </w:rPr>
              <w:t xml:space="preserve">Подпрограмма  </w:t>
            </w:r>
          </w:p>
        </w:tc>
        <w:tc>
          <w:tcPr>
            <w:tcW w:w="2694" w:type="dxa"/>
            <w:vMerge w:val="restart"/>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всего</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федеральный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областной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pPr>
          </w:p>
        </w:tc>
        <w:tc>
          <w:tcPr>
            <w:tcW w:w="1842" w:type="dxa"/>
            <w:vMerge/>
          </w:tcPr>
          <w:p w:rsidR="00011D63" w:rsidRPr="00B26E68" w:rsidRDefault="00011D63" w:rsidP="00815FC7"/>
        </w:tc>
        <w:tc>
          <w:tcPr>
            <w:tcW w:w="2694" w:type="dxa"/>
            <w:vMerge/>
          </w:tcPr>
          <w:p w:rsidR="00011D63" w:rsidRPr="00B26E68" w:rsidRDefault="00011D63" w:rsidP="00815FC7"/>
        </w:tc>
        <w:tc>
          <w:tcPr>
            <w:tcW w:w="3402" w:type="dxa"/>
          </w:tcPr>
          <w:p w:rsidR="00011D63" w:rsidRPr="006C1375" w:rsidRDefault="00011D63" w:rsidP="00815FC7">
            <w:pPr>
              <w:rPr>
                <w:sz w:val="22"/>
                <w:szCs w:val="22"/>
              </w:rPr>
            </w:pPr>
            <w:r w:rsidRPr="005104D4">
              <w:rPr>
                <w:sz w:val="22"/>
                <w:szCs w:val="22"/>
              </w:rPr>
              <w:t xml:space="preserve">бюджет </w:t>
            </w:r>
            <w:proofErr w:type="spellStart"/>
            <w:r w:rsidR="006E10F1">
              <w:rPr>
                <w:sz w:val="22"/>
                <w:szCs w:val="22"/>
              </w:rPr>
              <w:t>Среднешунс</w:t>
            </w:r>
            <w:r w:rsidRPr="00011D63">
              <w:rPr>
                <w:sz w:val="22"/>
                <w:szCs w:val="22"/>
              </w:rPr>
              <w:t>кого</w:t>
            </w:r>
            <w:proofErr w:type="spellEnd"/>
            <w:r w:rsidRPr="00011D63">
              <w:rPr>
                <w:sz w:val="22"/>
                <w:szCs w:val="22"/>
              </w:rPr>
              <w:t xml:space="preserve"> сельского поселения</w:t>
            </w:r>
          </w:p>
        </w:tc>
        <w:tc>
          <w:tcPr>
            <w:tcW w:w="1276" w:type="dxa"/>
          </w:tcPr>
          <w:p w:rsidR="00011D63" w:rsidRPr="00B26E68" w:rsidRDefault="00011D63" w:rsidP="00815FC7"/>
        </w:tc>
        <w:tc>
          <w:tcPr>
            <w:tcW w:w="1258" w:type="dxa"/>
          </w:tcPr>
          <w:p w:rsidR="00011D63" w:rsidRPr="00B26E68" w:rsidRDefault="00011D63" w:rsidP="00815FC7"/>
        </w:tc>
        <w:tc>
          <w:tcPr>
            <w:tcW w:w="1243" w:type="dxa"/>
          </w:tcPr>
          <w:p w:rsidR="00011D63" w:rsidRPr="00B26E68" w:rsidRDefault="00011D63" w:rsidP="00815FC7"/>
        </w:tc>
        <w:tc>
          <w:tcPr>
            <w:tcW w:w="2318" w:type="dxa"/>
          </w:tcPr>
          <w:p w:rsidR="00011D63" w:rsidRPr="00B26E68" w:rsidRDefault="00011D63" w:rsidP="00815FC7"/>
        </w:tc>
        <w:tc>
          <w:tcPr>
            <w:tcW w:w="1134" w:type="dxa"/>
          </w:tcPr>
          <w:p w:rsidR="00011D63" w:rsidRPr="00B26E68" w:rsidRDefault="00011D63" w:rsidP="00815FC7"/>
        </w:tc>
      </w:tr>
      <w:tr w:rsidR="00011D63" w:rsidRPr="00B26E68" w:rsidTr="00011D63">
        <w:tblPrEx>
          <w:tblLook w:val="04A0" w:firstRow="1" w:lastRow="0" w:firstColumn="1" w:lastColumn="0" w:noHBand="0" w:noVBand="1"/>
        </w:tblPrEx>
        <w:tc>
          <w:tcPr>
            <w:tcW w:w="568" w:type="dxa"/>
            <w:vMerge w:val="restart"/>
          </w:tcPr>
          <w:p w:rsidR="00011D63" w:rsidRPr="00B26E68" w:rsidRDefault="00011D63" w:rsidP="00A718AC">
            <w:pPr>
              <w:jc w:val="center"/>
              <w:rPr>
                <w:sz w:val="22"/>
                <w:szCs w:val="22"/>
              </w:rPr>
            </w:pPr>
            <w:r w:rsidRPr="00B26E68">
              <w:rPr>
                <w:sz w:val="22"/>
                <w:szCs w:val="22"/>
              </w:rPr>
              <w:t>1.3</w:t>
            </w:r>
          </w:p>
        </w:tc>
        <w:tc>
          <w:tcPr>
            <w:tcW w:w="1842" w:type="dxa"/>
            <w:vMerge w:val="restart"/>
          </w:tcPr>
          <w:p w:rsidR="00011D63" w:rsidRPr="00B26E68" w:rsidRDefault="00011D63" w:rsidP="00A718AC">
            <w:pPr>
              <w:rPr>
                <w:sz w:val="22"/>
                <w:szCs w:val="22"/>
              </w:rPr>
            </w:pPr>
            <w:r w:rsidRPr="00B26E68">
              <w:rPr>
                <w:sz w:val="22"/>
                <w:szCs w:val="22"/>
              </w:rPr>
              <w:t>Отдельное мероприятие</w:t>
            </w:r>
          </w:p>
        </w:tc>
        <w:tc>
          <w:tcPr>
            <w:tcW w:w="2694" w:type="dxa"/>
            <w:vMerge w:val="restart"/>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всего</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федеральный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областной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pPr>
          </w:p>
        </w:tc>
        <w:tc>
          <w:tcPr>
            <w:tcW w:w="1842" w:type="dxa"/>
            <w:vMerge/>
          </w:tcPr>
          <w:p w:rsidR="00011D63" w:rsidRPr="00B26E68" w:rsidRDefault="00011D63" w:rsidP="00A718AC"/>
        </w:tc>
        <w:tc>
          <w:tcPr>
            <w:tcW w:w="2694" w:type="dxa"/>
            <w:vMerge/>
          </w:tcPr>
          <w:p w:rsidR="00011D63" w:rsidRPr="00B26E68" w:rsidRDefault="00011D63" w:rsidP="00A718AC"/>
        </w:tc>
        <w:tc>
          <w:tcPr>
            <w:tcW w:w="3402" w:type="dxa"/>
          </w:tcPr>
          <w:p w:rsidR="00011D63" w:rsidRPr="006C1375" w:rsidRDefault="00011D63" w:rsidP="00A718AC">
            <w:pPr>
              <w:rPr>
                <w:sz w:val="22"/>
                <w:szCs w:val="22"/>
              </w:rPr>
            </w:pPr>
            <w:r w:rsidRPr="005104D4">
              <w:rPr>
                <w:sz w:val="22"/>
                <w:szCs w:val="22"/>
              </w:rPr>
              <w:t xml:space="preserve">бюджет </w:t>
            </w:r>
            <w:proofErr w:type="spellStart"/>
            <w:r w:rsidR="006E10F1">
              <w:rPr>
                <w:sz w:val="22"/>
                <w:szCs w:val="22"/>
              </w:rPr>
              <w:t>Среднешунс</w:t>
            </w:r>
            <w:r w:rsidRPr="00011D63">
              <w:rPr>
                <w:sz w:val="22"/>
                <w:szCs w:val="22"/>
              </w:rPr>
              <w:t>кого</w:t>
            </w:r>
            <w:proofErr w:type="spellEnd"/>
            <w:r w:rsidRPr="00011D63">
              <w:rPr>
                <w:sz w:val="22"/>
                <w:szCs w:val="22"/>
              </w:rPr>
              <w:t xml:space="preserve"> сельского поселения</w:t>
            </w:r>
          </w:p>
        </w:tc>
        <w:tc>
          <w:tcPr>
            <w:tcW w:w="1276" w:type="dxa"/>
          </w:tcPr>
          <w:p w:rsidR="00011D63" w:rsidRPr="00B26E68" w:rsidRDefault="00011D63" w:rsidP="00A718AC"/>
        </w:tc>
        <w:tc>
          <w:tcPr>
            <w:tcW w:w="1258" w:type="dxa"/>
          </w:tcPr>
          <w:p w:rsidR="00011D63" w:rsidRPr="00B26E68" w:rsidRDefault="00011D63" w:rsidP="00A718AC"/>
        </w:tc>
        <w:tc>
          <w:tcPr>
            <w:tcW w:w="1243" w:type="dxa"/>
          </w:tcPr>
          <w:p w:rsidR="00011D63" w:rsidRPr="00B26E68" w:rsidRDefault="00011D63" w:rsidP="00A718AC"/>
        </w:tc>
        <w:tc>
          <w:tcPr>
            <w:tcW w:w="2318" w:type="dxa"/>
          </w:tcPr>
          <w:p w:rsidR="00011D63" w:rsidRPr="00B26E68" w:rsidRDefault="00011D63" w:rsidP="00A718AC"/>
        </w:tc>
        <w:tc>
          <w:tcPr>
            <w:tcW w:w="1134" w:type="dxa"/>
          </w:tcPr>
          <w:p w:rsidR="00011D63" w:rsidRPr="00B26E68" w:rsidRDefault="00011D63" w:rsidP="00A718AC"/>
        </w:tc>
      </w:tr>
      <w:tr w:rsidR="00011D63" w:rsidRPr="00B26E68" w:rsidTr="00011D63">
        <w:tblPrEx>
          <w:tblLook w:val="04A0" w:firstRow="1" w:lastRow="0" w:firstColumn="1" w:lastColumn="0" w:noHBand="0" w:noVBand="1"/>
        </w:tblPrEx>
        <w:tc>
          <w:tcPr>
            <w:tcW w:w="568" w:type="dxa"/>
            <w:vMerge w:val="restart"/>
          </w:tcPr>
          <w:p w:rsidR="00011D63" w:rsidRPr="00B26E68" w:rsidRDefault="00011D63" w:rsidP="00A718AC">
            <w:pPr>
              <w:jc w:val="center"/>
              <w:rPr>
                <w:sz w:val="22"/>
                <w:szCs w:val="22"/>
              </w:rPr>
            </w:pPr>
          </w:p>
        </w:tc>
        <w:tc>
          <w:tcPr>
            <w:tcW w:w="1842" w:type="dxa"/>
            <w:vMerge w:val="restart"/>
          </w:tcPr>
          <w:p w:rsidR="00011D63" w:rsidRPr="00B26E68" w:rsidRDefault="00011D63" w:rsidP="00A718AC">
            <w:pPr>
              <w:rPr>
                <w:sz w:val="22"/>
                <w:szCs w:val="22"/>
              </w:rPr>
            </w:pPr>
          </w:p>
        </w:tc>
        <w:tc>
          <w:tcPr>
            <w:tcW w:w="2694" w:type="dxa"/>
            <w:vMerge w:val="restart"/>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всего</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федеральный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областной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pPr>
          </w:p>
        </w:tc>
        <w:tc>
          <w:tcPr>
            <w:tcW w:w="1842" w:type="dxa"/>
            <w:vMerge/>
          </w:tcPr>
          <w:p w:rsidR="00011D63" w:rsidRPr="00B26E68" w:rsidRDefault="00011D63" w:rsidP="00A718AC"/>
        </w:tc>
        <w:tc>
          <w:tcPr>
            <w:tcW w:w="2694" w:type="dxa"/>
            <w:vMerge/>
          </w:tcPr>
          <w:p w:rsidR="00011D63" w:rsidRPr="00B26E68" w:rsidRDefault="00011D63" w:rsidP="00A718AC"/>
        </w:tc>
        <w:tc>
          <w:tcPr>
            <w:tcW w:w="3402" w:type="dxa"/>
          </w:tcPr>
          <w:p w:rsidR="00011D63" w:rsidRPr="006C1375" w:rsidRDefault="00011D63" w:rsidP="00A718AC">
            <w:pPr>
              <w:rPr>
                <w:sz w:val="22"/>
                <w:szCs w:val="22"/>
              </w:rPr>
            </w:pPr>
            <w:r w:rsidRPr="005104D4">
              <w:rPr>
                <w:sz w:val="22"/>
                <w:szCs w:val="22"/>
              </w:rPr>
              <w:t xml:space="preserve">бюджет </w:t>
            </w:r>
            <w:proofErr w:type="spellStart"/>
            <w:r w:rsidR="006E10F1">
              <w:rPr>
                <w:sz w:val="22"/>
                <w:szCs w:val="22"/>
              </w:rPr>
              <w:t>Среднешунс</w:t>
            </w:r>
            <w:r w:rsidRPr="00011D63">
              <w:rPr>
                <w:sz w:val="22"/>
                <w:szCs w:val="22"/>
              </w:rPr>
              <w:t>кого</w:t>
            </w:r>
            <w:proofErr w:type="spellEnd"/>
            <w:r w:rsidRPr="00011D63">
              <w:rPr>
                <w:sz w:val="22"/>
                <w:szCs w:val="22"/>
              </w:rPr>
              <w:t xml:space="preserve"> сельского поселения</w:t>
            </w:r>
          </w:p>
        </w:tc>
        <w:tc>
          <w:tcPr>
            <w:tcW w:w="1276" w:type="dxa"/>
          </w:tcPr>
          <w:p w:rsidR="00011D63" w:rsidRPr="00B26E68" w:rsidRDefault="00011D63" w:rsidP="00A718AC"/>
        </w:tc>
        <w:tc>
          <w:tcPr>
            <w:tcW w:w="1258" w:type="dxa"/>
          </w:tcPr>
          <w:p w:rsidR="00011D63" w:rsidRPr="00B26E68" w:rsidRDefault="00011D63" w:rsidP="00A718AC"/>
        </w:tc>
        <w:tc>
          <w:tcPr>
            <w:tcW w:w="1243" w:type="dxa"/>
          </w:tcPr>
          <w:p w:rsidR="00011D63" w:rsidRPr="00B26E68" w:rsidRDefault="00011D63" w:rsidP="00A718AC"/>
        </w:tc>
        <w:tc>
          <w:tcPr>
            <w:tcW w:w="2318" w:type="dxa"/>
          </w:tcPr>
          <w:p w:rsidR="00011D63" w:rsidRPr="00B26E68" w:rsidRDefault="00011D63" w:rsidP="00A718AC"/>
        </w:tc>
        <w:tc>
          <w:tcPr>
            <w:tcW w:w="1134" w:type="dxa"/>
          </w:tcPr>
          <w:p w:rsidR="00011D63" w:rsidRPr="00B26E68" w:rsidRDefault="00011D63" w:rsidP="00A718AC"/>
        </w:tc>
      </w:tr>
      <w:tr w:rsidR="00C14088" w:rsidRPr="00B26E68" w:rsidTr="00011D63">
        <w:tc>
          <w:tcPr>
            <w:tcW w:w="568" w:type="dxa"/>
          </w:tcPr>
          <w:p w:rsidR="00C14088" w:rsidRPr="00B26E68" w:rsidRDefault="00C14088" w:rsidP="00815FC7">
            <w:pPr>
              <w:jc w:val="center"/>
              <w:rPr>
                <w:sz w:val="22"/>
                <w:szCs w:val="22"/>
              </w:rPr>
            </w:pPr>
          </w:p>
        </w:tc>
        <w:tc>
          <w:tcPr>
            <w:tcW w:w="1842" w:type="dxa"/>
            <w:shd w:val="clear" w:color="auto" w:fill="auto"/>
          </w:tcPr>
          <w:p w:rsidR="00C14088" w:rsidRPr="00B26E68" w:rsidRDefault="00C14088" w:rsidP="00815FC7">
            <w:pPr>
              <w:rPr>
                <w:sz w:val="22"/>
                <w:szCs w:val="22"/>
              </w:rPr>
            </w:pPr>
            <w:r w:rsidRPr="00B26E68">
              <w:rPr>
                <w:sz w:val="22"/>
                <w:szCs w:val="22"/>
              </w:rPr>
              <w:t>…</w:t>
            </w:r>
          </w:p>
        </w:tc>
        <w:tc>
          <w:tcPr>
            <w:tcW w:w="2694" w:type="dxa"/>
            <w:shd w:val="clear" w:color="auto" w:fill="auto"/>
          </w:tcPr>
          <w:p w:rsidR="00C14088" w:rsidRPr="00B26E68" w:rsidRDefault="00C14088" w:rsidP="00815FC7">
            <w:pPr>
              <w:rPr>
                <w:sz w:val="22"/>
                <w:szCs w:val="22"/>
              </w:rPr>
            </w:pPr>
          </w:p>
        </w:tc>
        <w:tc>
          <w:tcPr>
            <w:tcW w:w="3402" w:type="dxa"/>
          </w:tcPr>
          <w:p w:rsidR="00C14088" w:rsidRPr="00B26E68" w:rsidRDefault="00C14088" w:rsidP="00815FC7">
            <w:pPr>
              <w:rPr>
                <w:sz w:val="22"/>
                <w:szCs w:val="22"/>
              </w:rPr>
            </w:pPr>
          </w:p>
        </w:tc>
        <w:tc>
          <w:tcPr>
            <w:tcW w:w="1276" w:type="dxa"/>
          </w:tcPr>
          <w:p w:rsidR="00C14088" w:rsidRPr="00B26E68" w:rsidRDefault="00C14088" w:rsidP="00815FC7">
            <w:pPr>
              <w:rPr>
                <w:sz w:val="22"/>
                <w:szCs w:val="22"/>
              </w:rPr>
            </w:pPr>
          </w:p>
        </w:tc>
        <w:tc>
          <w:tcPr>
            <w:tcW w:w="1258" w:type="dxa"/>
          </w:tcPr>
          <w:p w:rsidR="00C14088" w:rsidRPr="00B26E68" w:rsidRDefault="00C14088" w:rsidP="00815FC7">
            <w:pPr>
              <w:rPr>
                <w:sz w:val="22"/>
                <w:szCs w:val="22"/>
              </w:rPr>
            </w:pPr>
          </w:p>
        </w:tc>
        <w:tc>
          <w:tcPr>
            <w:tcW w:w="1243" w:type="dxa"/>
          </w:tcPr>
          <w:p w:rsidR="00C14088" w:rsidRPr="00B26E68" w:rsidRDefault="00C14088" w:rsidP="00815FC7">
            <w:pPr>
              <w:rPr>
                <w:sz w:val="22"/>
                <w:szCs w:val="22"/>
              </w:rPr>
            </w:pPr>
          </w:p>
        </w:tc>
        <w:tc>
          <w:tcPr>
            <w:tcW w:w="2318" w:type="dxa"/>
          </w:tcPr>
          <w:p w:rsidR="00C14088" w:rsidRPr="00B26E68" w:rsidRDefault="00C14088" w:rsidP="00815FC7">
            <w:pPr>
              <w:rPr>
                <w:sz w:val="22"/>
                <w:szCs w:val="22"/>
              </w:rPr>
            </w:pPr>
          </w:p>
        </w:tc>
        <w:tc>
          <w:tcPr>
            <w:tcW w:w="1134" w:type="dxa"/>
          </w:tcPr>
          <w:p w:rsidR="00C14088" w:rsidRPr="00B26E68" w:rsidRDefault="00C14088" w:rsidP="00815FC7">
            <w:pPr>
              <w:rPr>
                <w:sz w:val="22"/>
                <w:szCs w:val="22"/>
              </w:rPr>
            </w:pPr>
          </w:p>
        </w:tc>
      </w:tr>
    </w:tbl>
    <w:p w:rsidR="00C14088" w:rsidRDefault="00C14088" w:rsidP="00C14088">
      <w:pPr>
        <w:spacing w:after="0" w:line="240" w:lineRule="auto"/>
        <w:jc w:val="center"/>
        <w:rPr>
          <w:rFonts w:ascii="Times New Roman" w:eastAsia="Times New Roman" w:hAnsi="Times New Roman" w:cs="Times New Roman"/>
          <w:b/>
          <w:sz w:val="24"/>
          <w:szCs w:val="24"/>
          <w:lang w:eastAsia="ru-RU"/>
        </w:rPr>
      </w:pPr>
    </w:p>
    <w:p w:rsidR="00C14088" w:rsidRPr="00B26E68" w:rsidRDefault="00C14088" w:rsidP="00C14088">
      <w:pPr>
        <w:spacing w:after="0" w:line="220" w:lineRule="exact"/>
        <w:ind w:firstLine="340"/>
        <w:rPr>
          <w:rFonts w:ascii="Times New Roman" w:eastAsia="Times New Roman" w:hAnsi="Times New Roman" w:cs="Times New Roman"/>
          <w:sz w:val="24"/>
          <w:szCs w:val="24"/>
          <w:lang w:eastAsia="ru-RU"/>
        </w:rPr>
      </w:pPr>
      <w:r w:rsidRPr="00B26E68">
        <w:rPr>
          <w:rFonts w:ascii="Times New Roman" w:eastAsia="Times New Roman" w:hAnsi="Times New Roman" w:cs="Times New Roman"/>
          <w:sz w:val="24"/>
          <w:szCs w:val="24"/>
          <w:vertAlign w:val="superscript"/>
          <w:lang w:eastAsia="ru-RU"/>
        </w:rPr>
        <w:t xml:space="preserve">* </w:t>
      </w:r>
      <w:r w:rsidRPr="00B26E68">
        <w:rPr>
          <w:rFonts w:ascii="Times New Roman" w:eastAsia="Times New Roman" w:hAnsi="Times New Roman" w:cs="Times New Roman"/>
          <w:sz w:val="24"/>
          <w:szCs w:val="24"/>
          <w:lang w:eastAsia="ru-RU"/>
        </w:rPr>
        <w:t xml:space="preserve">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B26E68">
        <w:rPr>
          <w:rFonts w:ascii="Times New Roman" w:eastAsia="Times New Roman" w:hAnsi="Times New Roman" w:cs="Times New Roman"/>
          <w:sz w:val="24"/>
          <w:szCs w:val="24"/>
          <w:lang w:eastAsia="ru-RU"/>
        </w:rPr>
        <w:t xml:space="preserve"> программы.</w:t>
      </w: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sectPr w:rsidR="00C14088" w:rsidSect="00B73F2F">
          <w:type w:val="continuous"/>
          <w:pgSz w:w="16838" w:h="11905" w:orient="landscape" w:code="9"/>
          <w:pgMar w:top="425" w:right="851" w:bottom="426" w:left="992" w:header="0" w:footer="0" w:gutter="0"/>
          <w:cols w:space="720"/>
          <w:noEndnote/>
          <w:docGrid w:linePitch="299"/>
        </w:sectPr>
      </w:pP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proofErr w:type="spellStart"/>
      <w:r w:rsidR="006E10F1">
        <w:rPr>
          <w:rFonts w:ascii="Times New Roman" w:hAnsi="Times New Roman" w:cs="Times New Roman"/>
          <w:sz w:val="28"/>
          <w:szCs w:val="28"/>
        </w:rPr>
        <w:t>Среднешунс</w:t>
      </w:r>
      <w:r w:rsidR="00011D63" w:rsidRPr="00011D63">
        <w:rPr>
          <w:rFonts w:ascii="Times New Roman" w:hAnsi="Times New Roman" w:cs="Times New Roman"/>
          <w:sz w:val="28"/>
          <w:szCs w:val="28"/>
        </w:rPr>
        <w:t>кого</w:t>
      </w:r>
      <w:proofErr w:type="spellEnd"/>
      <w:r w:rsidR="00011D63" w:rsidRPr="00011D6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утвержденным постановлением администрации </w:t>
      </w:r>
      <w:proofErr w:type="spellStart"/>
      <w:r w:rsidR="006E10F1">
        <w:rPr>
          <w:rFonts w:ascii="Times New Roman" w:hAnsi="Times New Roman" w:cs="Times New Roman"/>
          <w:sz w:val="28"/>
          <w:szCs w:val="28"/>
        </w:rPr>
        <w:t>Среднешунс</w:t>
      </w:r>
      <w:r w:rsidR="00011D63" w:rsidRPr="00011D63">
        <w:rPr>
          <w:rFonts w:ascii="Times New Roman" w:hAnsi="Times New Roman" w:cs="Times New Roman"/>
          <w:sz w:val="28"/>
          <w:szCs w:val="28"/>
        </w:rPr>
        <w:t>кого</w:t>
      </w:r>
      <w:proofErr w:type="spellEnd"/>
      <w:r w:rsidR="00011D63" w:rsidRPr="00011D63">
        <w:rPr>
          <w:rFonts w:ascii="Times New Roman" w:hAnsi="Times New Roman" w:cs="Times New Roman"/>
          <w:sz w:val="28"/>
          <w:szCs w:val="28"/>
        </w:rPr>
        <w:t xml:space="preserve"> сельского поселения</w:t>
      </w:r>
    </w:p>
    <w:p w:rsidR="00C14088" w:rsidRPr="00394F16" w:rsidRDefault="0051012D" w:rsidP="00C14088">
      <w:pPr>
        <w:spacing w:after="0" w:line="240" w:lineRule="auto"/>
        <w:ind w:firstLine="12060"/>
        <w:rPr>
          <w:rFonts w:ascii="Times New Roman" w:eastAsia="Times New Roman" w:hAnsi="Times New Roman" w:cs="Times New Roman"/>
          <w:b/>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394F16" w:rsidRDefault="00C14088" w:rsidP="00C14088">
      <w:pPr>
        <w:spacing w:after="0" w:line="240" w:lineRule="auto"/>
        <w:jc w:val="center"/>
        <w:rPr>
          <w:rFonts w:ascii="Times New Roman" w:eastAsia="Times New Roman" w:hAnsi="Times New Roman" w:cs="Times New Roman"/>
          <w:b/>
          <w:sz w:val="28"/>
          <w:szCs w:val="28"/>
          <w:lang w:eastAsia="ru-RU"/>
        </w:rPr>
      </w:pPr>
      <w:r w:rsidRPr="00394F16">
        <w:rPr>
          <w:rFonts w:ascii="Times New Roman" w:eastAsia="Times New Roman" w:hAnsi="Times New Roman" w:cs="Times New Roman"/>
          <w:b/>
          <w:sz w:val="28"/>
          <w:szCs w:val="28"/>
          <w:lang w:eastAsia="ru-RU"/>
        </w:rPr>
        <w:t xml:space="preserve">Оценка применения мер </w:t>
      </w:r>
      <w:r>
        <w:rPr>
          <w:rFonts w:ascii="Times New Roman" w:eastAsia="Times New Roman" w:hAnsi="Times New Roman" w:cs="Times New Roman"/>
          <w:b/>
          <w:sz w:val="28"/>
          <w:szCs w:val="28"/>
          <w:lang w:eastAsia="ru-RU"/>
        </w:rPr>
        <w:t>муниципального</w:t>
      </w:r>
      <w:r w:rsidRPr="00394F16">
        <w:rPr>
          <w:rFonts w:ascii="Times New Roman" w:eastAsia="Times New Roman" w:hAnsi="Times New Roman" w:cs="Times New Roman"/>
          <w:b/>
          <w:sz w:val="28"/>
          <w:szCs w:val="28"/>
          <w:lang w:eastAsia="ru-RU"/>
        </w:rPr>
        <w:t xml:space="preserve"> регулирования</w:t>
      </w:r>
      <w:proofErr w:type="gramStart"/>
      <w:r w:rsidRPr="00394F16">
        <w:rPr>
          <w:rFonts w:ascii="Times New Roman" w:eastAsia="Times New Roman" w:hAnsi="Times New Roman" w:cs="Times New Roman"/>
          <w:b/>
          <w:sz w:val="24"/>
          <w:szCs w:val="24"/>
          <w:vertAlign w:val="superscript"/>
          <w:lang w:eastAsia="ru-RU"/>
        </w:rPr>
        <w:t>1</w:t>
      </w:r>
      <w:proofErr w:type="gramEnd"/>
      <w:r w:rsidRPr="00394F16">
        <w:rPr>
          <w:rFonts w:ascii="Times New Roman" w:eastAsia="Times New Roman" w:hAnsi="Times New Roman" w:cs="Times New Roman"/>
          <w:b/>
          <w:sz w:val="28"/>
          <w:szCs w:val="28"/>
          <w:lang w:eastAsia="ru-RU"/>
        </w:rPr>
        <w:t xml:space="preserve"> в сфере реализации </w:t>
      </w:r>
      <w:r>
        <w:rPr>
          <w:rFonts w:ascii="Times New Roman" w:eastAsia="Times New Roman" w:hAnsi="Times New Roman" w:cs="Times New Roman"/>
          <w:b/>
          <w:sz w:val="28"/>
          <w:szCs w:val="28"/>
          <w:lang w:eastAsia="ru-RU"/>
        </w:rPr>
        <w:t>муниципальной</w:t>
      </w:r>
      <w:r w:rsidRPr="00394F16">
        <w:rPr>
          <w:rFonts w:ascii="Times New Roman" w:eastAsia="Times New Roman" w:hAnsi="Times New Roman" w:cs="Times New Roman"/>
          <w:b/>
          <w:sz w:val="28"/>
          <w:szCs w:val="28"/>
          <w:lang w:eastAsia="ru-RU"/>
        </w:rPr>
        <w:t xml:space="preserve"> программы</w:t>
      </w:r>
    </w:p>
    <w:p w:rsidR="00C14088" w:rsidRPr="00394F16" w:rsidRDefault="00C14088" w:rsidP="00C14088">
      <w:pPr>
        <w:spacing w:after="0" w:line="240" w:lineRule="auto"/>
        <w:jc w:val="center"/>
        <w:rPr>
          <w:rFonts w:ascii="Times New Roman" w:eastAsia="Times New Roman" w:hAnsi="Times New Roman" w:cs="Times New Roman"/>
          <w:sz w:val="28"/>
          <w:szCs w:val="28"/>
          <w:lang w:eastAsia="ru-RU"/>
        </w:rPr>
      </w:pPr>
    </w:p>
    <w:tbl>
      <w:tblPr>
        <w:tblStyle w:val="4"/>
        <w:tblW w:w="15168" w:type="dxa"/>
        <w:tblInd w:w="108" w:type="dxa"/>
        <w:tblLayout w:type="fixed"/>
        <w:tblLook w:val="01E0" w:firstRow="1" w:lastRow="1" w:firstColumn="1" w:lastColumn="1" w:noHBand="0" w:noVBand="0"/>
      </w:tblPr>
      <w:tblGrid>
        <w:gridCol w:w="673"/>
        <w:gridCol w:w="2871"/>
        <w:gridCol w:w="1276"/>
        <w:gridCol w:w="1322"/>
        <w:gridCol w:w="1440"/>
        <w:gridCol w:w="1349"/>
        <w:gridCol w:w="2340"/>
        <w:gridCol w:w="1100"/>
        <w:gridCol w:w="2797"/>
      </w:tblGrid>
      <w:tr w:rsidR="00C14088" w:rsidRPr="00394F16" w:rsidTr="00815FC7">
        <w:trPr>
          <w:trHeight w:val="210"/>
        </w:trPr>
        <w:tc>
          <w:tcPr>
            <w:tcW w:w="673" w:type="dxa"/>
            <w:vMerge w:val="restart"/>
            <w:vAlign w:val="center"/>
          </w:tcPr>
          <w:p w:rsidR="00C14088" w:rsidRPr="00394F16" w:rsidRDefault="00C14088" w:rsidP="00815FC7">
            <w:pPr>
              <w:jc w:val="center"/>
              <w:rPr>
                <w:sz w:val="24"/>
                <w:szCs w:val="24"/>
              </w:rPr>
            </w:pPr>
            <w:r w:rsidRPr="00394F16">
              <w:rPr>
                <w:sz w:val="24"/>
                <w:szCs w:val="24"/>
              </w:rPr>
              <w:t>№</w:t>
            </w:r>
          </w:p>
          <w:p w:rsidR="00C14088" w:rsidRPr="00394F16" w:rsidRDefault="00C14088" w:rsidP="00815FC7">
            <w:pPr>
              <w:jc w:val="center"/>
              <w:rPr>
                <w:sz w:val="24"/>
                <w:szCs w:val="24"/>
              </w:rPr>
            </w:pPr>
            <w:proofErr w:type="gramStart"/>
            <w:r w:rsidRPr="00394F16">
              <w:rPr>
                <w:sz w:val="24"/>
                <w:szCs w:val="24"/>
              </w:rPr>
              <w:t>п</w:t>
            </w:r>
            <w:proofErr w:type="gramEnd"/>
            <w:r w:rsidRPr="00394F16">
              <w:rPr>
                <w:sz w:val="24"/>
                <w:szCs w:val="24"/>
              </w:rPr>
              <w:t>/п</w:t>
            </w:r>
            <w:r w:rsidRPr="00394F16">
              <w:rPr>
                <w:sz w:val="24"/>
                <w:szCs w:val="24"/>
                <w:vertAlign w:val="superscript"/>
              </w:rPr>
              <w:t>2</w:t>
            </w:r>
          </w:p>
        </w:tc>
        <w:tc>
          <w:tcPr>
            <w:tcW w:w="2871" w:type="dxa"/>
            <w:vMerge w:val="restart"/>
            <w:vAlign w:val="center"/>
          </w:tcPr>
          <w:p w:rsidR="00C14088" w:rsidRPr="00394F16" w:rsidRDefault="00C14088" w:rsidP="00815FC7">
            <w:pPr>
              <w:jc w:val="center"/>
              <w:rPr>
                <w:sz w:val="24"/>
                <w:szCs w:val="24"/>
              </w:rPr>
            </w:pPr>
            <w:r w:rsidRPr="00394F16">
              <w:rPr>
                <w:sz w:val="24"/>
                <w:szCs w:val="24"/>
              </w:rPr>
              <w:t xml:space="preserve">Наименование меры </w:t>
            </w:r>
            <w:r>
              <w:rPr>
                <w:sz w:val="24"/>
                <w:szCs w:val="24"/>
              </w:rPr>
              <w:t>муниципального</w:t>
            </w:r>
            <w:r w:rsidRPr="00394F16">
              <w:rPr>
                <w:sz w:val="24"/>
                <w:szCs w:val="24"/>
              </w:rPr>
              <w:t xml:space="preserve"> регулирования </w:t>
            </w:r>
            <w:r w:rsidRPr="00394F16">
              <w:rPr>
                <w:sz w:val="24"/>
                <w:szCs w:val="24"/>
                <w:vertAlign w:val="superscript"/>
              </w:rPr>
              <w:t xml:space="preserve">3 </w:t>
            </w:r>
            <w:r w:rsidRPr="00394F16">
              <w:rPr>
                <w:sz w:val="24"/>
                <w:szCs w:val="24"/>
              </w:rPr>
              <w:t>в разрезе подпрограмм, отдельных мероприятий</w:t>
            </w:r>
          </w:p>
        </w:tc>
        <w:tc>
          <w:tcPr>
            <w:tcW w:w="1276" w:type="dxa"/>
            <w:vMerge w:val="restart"/>
            <w:vAlign w:val="center"/>
          </w:tcPr>
          <w:p w:rsidR="00C14088" w:rsidRPr="00394F16" w:rsidRDefault="00C14088" w:rsidP="00815FC7">
            <w:pPr>
              <w:jc w:val="center"/>
              <w:rPr>
                <w:sz w:val="24"/>
                <w:szCs w:val="24"/>
              </w:rPr>
            </w:pPr>
            <w:proofErr w:type="gramStart"/>
            <w:r w:rsidRPr="00394F16">
              <w:rPr>
                <w:sz w:val="24"/>
                <w:szCs w:val="24"/>
              </w:rPr>
              <w:t>Показа</w:t>
            </w:r>
            <w:r>
              <w:rPr>
                <w:sz w:val="24"/>
                <w:szCs w:val="24"/>
              </w:rPr>
              <w:t>-</w:t>
            </w:r>
            <w:proofErr w:type="spellStart"/>
            <w:r w:rsidRPr="00394F16">
              <w:rPr>
                <w:sz w:val="24"/>
                <w:szCs w:val="24"/>
              </w:rPr>
              <w:t>тель</w:t>
            </w:r>
            <w:proofErr w:type="spellEnd"/>
            <w:proofErr w:type="gramEnd"/>
          </w:p>
          <w:p w:rsidR="00C14088" w:rsidRPr="00394F16" w:rsidRDefault="00C14088" w:rsidP="00815FC7">
            <w:pPr>
              <w:jc w:val="center"/>
              <w:rPr>
                <w:sz w:val="24"/>
                <w:szCs w:val="24"/>
              </w:rPr>
            </w:pPr>
            <w:r>
              <w:rPr>
                <w:sz w:val="24"/>
                <w:szCs w:val="24"/>
              </w:rPr>
              <w:t>п</w:t>
            </w:r>
            <w:r w:rsidRPr="00394F16">
              <w:rPr>
                <w:sz w:val="24"/>
                <w:szCs w:val="24"/>
              </w:rPr>
              <w:t>риме</w:t>
            </w:r>
            <w:r>
              <w:rPr>
                <w:sz w:val="24"/>
                <w:szCs w:val="24"/>
              </w:rPr>
              <w:t>-</w:t>
            </w:r>
            <w:r w:rsidRPr="00394F16">
              <w:rPr>
                <w:sz w:val="24"/>
                <w:szCs w:val="24"/>
              </w:rPr>
              <w:t>нения меры</w:t>
            </w:r>
            <w:proofErr w:type="gramStart"/>
            <w:r w:rsidRPr="00394F16">
              <w:rPr>
                <w:sz w:val="24"/>
                <w:szCs w:val="24"/>
                <w:vertAlign w:val="superscript"/>
              </w:rPr>
              <w:t>4</w:t>
            </w:r>
            <w:proofErr w:type="gramEnd"/>
          </w:p>
        </w:tc>
        <w:tc>
          <w:tcPr>
            <w:tcW w:w="7551" w:type="dxa"/>
            <w:gridSpan w:val="5"/>
            <w:vAlign w:val="center"/>
          </w:tcPr>
          <w:p w:rsidR="00C14088" w:rsidRPr="00394F16" w:rsidRDefault="00C14088" w:rsidP="00815FC7">
            <w:pPr>
              <w:jc w:val="center"/>
              <w:rPr>
                <w:sz w:val="24"/>
                <w:szCs w:val="24"/>
              </w:rPr>
            </w:pPr>
            <w:r w:rsidRPr="00394F16">
              <w:rPr>
                <w:sz w:val="24"/>
                <w:szCs w:val="24"/>
              </w:rPr>
              <w:t>Финансовая оценка результата (тыс. рублей)</w:t>
            </w:r>
          </w:p>
        </w:tc>
        <w:tc>
          <w:tcPr>
            <w:tcW w:w="2797" w:type="dxa"/>
            <w:vMerge w:val="restart"/>
            <w:vAlign w:val="center"/>
          </w:tcPr>
          <w:p w:rsidR="00C14088" w:rsidRPr="00394F16" w:rsidRDefault="00C14088" w:rsidP="00815FC7">
            <w:pPr>
              <w:jc w:val="center"/>
              <w:rPr>
                <w:sz w:val="24"/>
                <w:szCs w:val="24"/>
              </w:rPr>
            </w:pPr>
            <w:r w:rsidRPr="00394F16">
              <w:rPr>
                <w:sz w:val="24"/>
                <w:szCs w:val="24"/>
              </w:rPr>
              <w:t>Краткое обоснование необ</w:t>
            </w:r>
            <w:r>
              <w:rPr>
                <w:sz w:val="24"/>
                <w:szCs w:val="24"/>
              </w:rPr>
              <w:t xml:space="preserve">ходимости применения мер муниципального </w:t>
            </w:r>
            <w:r w:rsidRPr="00394F16">
              <w:rPr>
                <w:sz w:val="24"/>
                <w:szCs w:val="24"/>
              </w:rPr>
              <w:t xml:space="preserve">регулирования для достижения цели (целей) </w:t>
            </w:r>
            <w:r>
              <w:rPr>
                <w:sz w:val="24"/>
                <w:szCs w:val="24"/>
              </w:rPr>
              <w:t>муниципальной</w:t>
            </w:r>
            <w:r w:rsidRPr="00394F16">
              <w:rPr>
                <w:sz w:val="24"/>
                <w:szCs w:val="24"/>
              </w:rPr>
              <w:t xml:space="preserve"> программы </w:t>
            </w:r>
            <w:r w:rsidRPr="00394F16">
              <w:rPr>
                <w:sz w:val="24"/>
                <w:szCs w:val="24"/>
                <w:vertAlign w:val="superscript"/>
              </w:rPr>
              <w:t>5</w:t>
            </w:r>
          </w:p>
        </w:tc>
      </w:tr>
      <w:tr w:rsidR="00C14088" w:rsidRPr="00394F16" w:rsidTr="00815FC7">
        <w:trPr>
          <w:trHeight w:val="210"/>
        </w:trPr>
        <w:tc>
          <w:tcPr>
            <w:tcW w:w="673" w:type="dxa"/>
            <w:vMerge/>
            <w:vAlign w:val="center"/>
          </w:tcPr>
          <w:p w:rsidR="00C14088" w:rsidRPr="00394F16" w:rsidRDefault="00C14088" w:rsidP="00815FC7">
            <w:pPr>
              <w:jc w:val="center"/>
              <w:rPr>
                <w:sz w:val="28"/>
                <w:szCs w:val="28"/>
              </w:rPr>
            </w:pPr>
          </w:p>
        </w:tc>
        <w:tc>
          <w:tcPr>
            <w:tcW w:w="2871" w:type="dxa"/>
            <w:vMerge/>
            <w:vAlign w:val="center"/>
          </w:tcPr>
          <w:p w:rsidR="00C14088" w:rsidRPr="00394F16" w:rsidRDefault="00C14088" w:rsidP="00815FC7">
            <w:pPr>
              <w:jc w:val="center"/>
              <w:rPr>
                <w:sz w:val="28"/>
                <w:szCs w:val="28"/>
              </w:rPr>
            </w:pPr>
          </w:p>
        </w:tc>
        <w:tc>
          <w:tcPr>
            <w:tcW w:w="1276" w:type="dxa"/>
            <w:vMerge/>
            <w:vAlign w:val="center"/>
          </w:tcPr>
          <w:p w:rsidR="00C14088" w:rsidRPr="00394F16" w:rsidRDefault="00C14088" w:rsidP="00815FC7">
            <w:pPr>
              <w:jc w:val="center"/>
              <w:rPr>
                <w:sz w:val="28"/>
                <w:szCs w:val="28"/>
              </w:rPr>
            </w:pPr>
          </w:p>
        </w:tc>
        <w:tc>
          <w:tcPr>
            <w:tcW w:w="1322" w:type="dxa"/>
            <w:vAlign w:val="center"/>
          </w:tcPr>
          <w:p w:rsidR="00C14088" w:rsidRPr="00394F16" w:rsidRDefault="00C14088" w:rsidP="00815FC7">
            <w:pPr>
              <w:ind w:left="34" w:hanging="34"/>
              <w:jc w:val="center"/>
              <w:rPr>
                <w:sz w:val="24"/>
                <w:szCs w:val="24"/>
              </w:rPr>
            </w:pPr>
            <w:r w:rsidRPr="00394F16">
              <w:rPr>
                <w:sz w:val="24"/>
                <w:szCs w:val="24"/>
              </w:rPr>
              <w:t>очередной год</w:t>
            </w:r>
          </w:p>
        </w:tc>
        <w:tc>
          <w:tcPr>
            <w:tcW w:w="1440" w:type="dxa"/>
            <w:vAlign w:val="center"/>
          </w:tcPr>
          <w:p w:rsidR="00C14088" w:rsidRPr="00394F16" w:rsidRDefault="00C14088" w:rsidP="00815FC7">
            <w:pPr>
              <w:jc w:val="center"/>
              <w:rPr>
                <w:sz w:val="24"/>
                <w:szCs w:val="24"/>
              </w:rPr>
            </w:pPr>
            <w:r w:rsidRPr="00394F16">
              <w:rPr>
                <w:sz w:val="24"/>
                <w:szCs w:val="24"/>
              </w:rPr>
              <w:t>первый год</w:t>
            </w:r>
          </w:p>
          <w:p w:rsidR="00C14088" w:rsidRPr="00394F16" w:rsidRDefault="00C14088" w:rsidP="00815FC7">
            <w:pPr>
              <w:jc w:val="center"/>
              <w:rPr>
                <w:sz w:val="24"/>
                <w:szCs w:val="24"/>
              </w:rPr>
            </w:pPr>
            <w:r w:rsidRPr="00394F16">
              <w:rPr>
                <w:sz w:val="24"/>
                <w:szCs w:val="24"/>
              </w:rPr>
              <w:t>планового</w:t>
            </w:r>
          </w:p>
          <w:p w:rsidR="00C14088" w:rsidRPr="00394F16" w:rsidRDefault="00C14088" w:rsidP="00815FC7">
            <w:pPr>
              <w:jc w:val="center"/>
              <w:rPr>
                <w:sz w:val="24"/>
                <w:szCs w:val="24"/>
              </w:rPr>
            </w:pPr>
            <w:r w:rsidRPr="00394F16">
              <w:rPr>
                <w:sz w:val="24"/>
                <w:szCs w:val="24"/>
              </w:rPr>
              <w:t>периода</w:t>
            </w:r>
          </w:p>
        </w:tc>
        <w:tc>
          <w:tcPr>
            <w:tcW w:w="1349" w:type="dxa"/>
            <w:vAlign w:val="center"/>
          </w:tcPr>
          <w:p w:rsidR="00C14088" w:rsidRPr="00394F16" w:rsidRDefault="00C14088" w:rsidP="00815FC7">
            <w:pPr>
              <w:jc w:val="center"/>
              <w:rPr>
                <w:sz w:val="24"/>
                <w:szCs w:val="24"/>
              </w:rPr>
            </w:pPr>
            <w:r w:rsidRPr="00394F16">
              <w:rPr>
                <w:sz w:val="24"/>
                <w:szCs w:val="24"/>
              </w:rPr>
              <w:t>второй год планового периода</w:t>
            </w:r>
          </w:p>
        </w:tc>
        <w:tc>
          <w:tcPr>
            <w:tcW w:w="2340" w:type="dxa"/>
            <w:vAlign w:val="center"/>
          </w:tcPr>
          <w:p w:rsidR="00C14088" w:rsidRPr="00394F16" w:rsidRDefault="00C14088" w:rsidP="00815FC7">
            <w:pPr>
              <w:jc w:val="center"/>
              <w:rPr>
                <w:sz w:val="24"/>
                <w:szCs w:val="24"/>
              </w:rPr>
            </w:pPr>
            <w:r w:rsidRPr="00394F16">
              <w:rPr>
                <w:sz w:val="24"/>
                <w:szCs w:val="24"/>
              </w:rPr>
              <w:t>последующие годы реализации программы (для каждого года предусматривается отдельная графа)</w:t>
            </w:r>
          </w:p>
        </w:tc>
        <w:tc>
          <w:tcPr>
            <w:tcW w:w="1100" w:type="dxa"/>
            <w:vAlign w:val="center"/>
          </w:tcPr>
          <w:p w:rsidR="00C14088" w:rsidRPr="00394F16" w:rsidRDefault="00C14088" w:rsidP="00815FC7">
            <w:pPr>
              <w:jc w:val="center"/>
              <w:rPr>
                <w:sz w:val="24"/>
                <w:szCs w:val="24"/>
              </w:rPr>
            </w:pPr>
            <w:r w:rsidRPr="00394F16">
              <w:rPr>
                <w:sz w:val="24"/>
                <w:szCs w:val="24"/>
              </w:rPr>
              <w:t>итого</w:t>
            </w:r>
          </w:p>
        </w:tc>
        <w:tc>
          <w:tcPr>
            <w:tcW w:w="2797" w:type="dxa"/>
            <w:vMerge/>
            <w:vAlign w:val="center"/>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r>
              <w:rPr>
                <w:sz w:val="24"/>
                <w:szCs w:val="24"/>
              </w:rPr>
              <w:t xml:space="preserve">Муниципальная </w:t>
            </w:r>
            <w:r w:rsidRPr="00394F16">
              <w:rPr>
                <w:sz w:val="24"/>
                <w:szCs w:val="24"/>
              </w:rPr>
              <w:t>программа</w:t>
            </w: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r w:rsidRPr="00394F16">
              <w:rPr>
                <w:sz w:val="24"/>
                <w:szCs w:val="24"/>
              </w:rPr>
              <w:t>1</w:t>
            </w:r>
          </w:p>
        </w:tc>
        <w:tc>
          <w:tcPr>
            <w:tcW w:w="2871" w:type="dxa"/>
          </w:tcPr>
          <w:p w:rsidR="00C14088" w:rsidRPr="00394F16" w:rsidRDefault="00C14088" w:rsidP="00815FC7">
            <w:pPr>
              <w:rPr>
                <w:sz w:val="24"/>
                <w:szCs w:val="24"/>
              </w:rPr>
            </w:pPr>
            <w:r w:rsidRPr="00394F16">
              <w:rPr>
                <w:sz w:val="24"/>
                <w:szCs w:val="24"/>
              </w:rPr>
              <w:t xml:space="preserve">Подпрограмма </w:t>
            </w: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8"/>
                <w:szCs w:val="28"/>
              </w:rPr>
            </w:pPr>
          </w:p>
        </w:tc>
        <w:tc>
          <w:tcPr>
            <w:tcW w:w="2871" w:type="dxa"/>
          </w:tcPr>
          <w:p w:rsidR="00C14088" w:rsidRPr="00394F16" w:rsidRDefault="00C14088" w:rsidP="00815FC7">
            <w:pPr>
              <w:rPr>
                <w:sz w:val="28"/>
                <w:szCs w:val="28"/>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8"/>
                <w:szCs w:val="28"/>
              </w:rPr>
            </w:pPr>
          </w:p>
        </w:tc>
        <w:tc>
          <w:tcPr>
            <w:tcW w:w="2871" w:type="dxa"/>
          </w:tcPr>
          <w:p w:rsidR="00C14088" w:rsidRPr="00394F16" w:rsidRDefault="00C14088" w:rsidP="00815FC7">
            <w:pPr>
              <w:rPr>
                <w:sz w:val="24"/>
                <w:szCs w:val="24"/>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r>
              <w:rPr>
                <w:sz w:val="24"/>
                <w:szCs w:val="24"/>
              </w:rPr>
              <w:t>3</w:t>
            </w:r>
          </w:p>
        </w:tc>
        <w:tc>
          <w:tcPr>
            <w:tcW w:w="2871" w:type="dxa"/>
          </w:tcPr>
          <w:p w:rsidR="00C14088" w:rsidRPr="00394F16" w:rsidRDefault="00C14088" w:rsidP="00815FC7">
            <w:pPr>
              <w:rPr>
                <w:sz w:val="24"/>
                <w:szCs w:val="24"/>
              </w:rPr>
            </w:pPr>
            <w:r w:rsidRPr="00394F16">
              <w:rPr>
                <w:sz w:val="24"/>
                <w:szCs w:val="24"/>
              </w:rPr>
              <w:t xml:space="preserve">Отдельное мероприятие </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bl>
    <w:p w:rsidR="00C14088" w:rsidRPr="00394F16" w:rsidRDefault="00C14088" w:rsidP="00C14088">
      <w:pPr>
        <w:spacing w:after="0" w:line="240" w:lineRule="auto"/>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1</w:t>
      </w:r>
      <w:r w:rsidRPr="00394F16">
        <w:rPr>
          <w:rFonts w:ascii="Times New Roman" w:eastAsia="Times New Roman" w:hAnsi="Times New Roman" w:cs="Times New Roman"/>
          <w:sz w:val="24"/>
          <w:szCs w:val="24"/>
          <w:lang w:eastAsia="ru-RU"/>
        </w:rPr>
        <w:t xml:space="preserve"> Налоговые, тарифные, кредитные и иные меры </w:t>
      </w:r>
      <w:r>
        <w:rPr>
          <w:rFonts w:ascii="Times New Roman" w:eastAsia="Times New Roman" w:hAnsi="Times New Roman" w:cs="Times New Roman"/>
          <w:sz w:val="24"/>
          <w:szCs w:val="24"/>
          <w:lang w:eastAsia="ru-RU"/>
        </w:rPr>
        <w:t>муниципального</w:t>
      </w:r>
      <w:r w:rsidRPr="00394F16">
        <w:rPr>
          <w:rFonts w:ascii="Times New Roman" w:eastAsia="Times New Roman" w:hAnsi="Times New Roman" w:cs="Times New Roman"/>
          <w:sz w:val="24"/>
          <w:szCs w:val="24"/>
          <w:lang w:eastAsia="ru-RU"/>
        </w:rPr>
        <w:t xml:space="preserve"> регулирования.</w:t>
      </w:r>
    </w:p>
    <w:p w:rsidR="00C14088" w:rsidRPr="00394F16" w:rsidRDefault="00C14088" w:rsidP="00C14088">
      <w:pPr>
        <w:spacing w:after="0" w:line="240" w:lineRule="auto"/>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2</w:t>
      </w:r>
      <w:r w:rsidRPr="00394F16">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394F16">
        <w:rPr>
          <w:rFonts w:ascii="Times New Roman" w:eastAsia="Times New Roman" w:hAnsi="Times New Roman" w:cs="Times New Roman"/>
          <w:sz w:val="24"/>
          <w:szCs w:val="24"/>
          <w:lang w:eastAsia="ru-RU"/>
        </w:rPr>
        <w:t xml:space="preserve"> программы.</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3</w:t>
      </w:r>
      <w:proofErr w:type="gramStart"/>
      <w:r w:rsidRPr="00394F16">
        <w:rPr>
          <w:rFonts w:ascii="Times New Roman" w:eastAsia="Times New Roman" w:hAnsi="Times New Roman" w:cs="Times New Roman"/>
          <w:sz w:val="24"/>
          <w:szCs w:val="24"/>
          <w:lang w:eastAsia="ru-RU"/>
        </w:rPr>
        <w:t xml:space="preserve"> Н</w:t>
      </w:r>
      <w:proofErr w:type="gramEnd"/>
      <w:r w:rsidRPr="00394F16">
        <w:rPr>
          <w:rFonts w:ascii="Times New Roman" w:eastAsia="Times New Roman" w:hAnsi="Times New Roman" w:cs="Times New Roman"/>
          <w:sz w:val="24"/>
          <w:szCs w:val="24"/>
          <w:lang w:eastAsia="ru-RU"/>
        </w:rPr>
        <w:t>апример: «налоговая льгота», «предоставление гарантий» и т.п.</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4</w:t>
      </w:r>
      <w:proofErr w:type="gramStart"/>
      <w:r w:rsidRPr="00394F16">
        <w:rPr>
          <w:rFonts w:ascii="Times New Roman" w:eastAsia="Times New Roman" w:hAnsi="Times New Roman" w:cs="Times New Roman"/>
          <w:sz w:val="24"/>
          <w:szCs w:val="24"/>
          <w:lang w:eastAsia="ru-RU"/>
        </w:rPr>
        <w:t xml:space="preserve"> Н</w:t>
      </w:r>
      <w:proofErr w:type="gramEnd"/>
      <w:r w:rsidRPr="00394F16">
        <w:rPr>
          <w:rFonts w:ascii="Times New Roman" w:eastAsia="Times New Roman" w:hAnsi="Times New Roman" w:cs="Times New Roman"/>
          <w:sz w:val="24"/>
          <w:szCs w:val="24"/>
          <w:lang w:eastAsia="ru-RU"/>
        </w:rPr>
        <w:t>апример: объем выпадающих доходов бюджет</w:t>
      </w:r>
      <w:r>
        <w:rPr>
          <w:rFonts w:ascii="Times New Roman" w:eastAsia="Times New Roman" w:hAnsi="Times New Roman" w:cs="Times New Roman"/>
          <w:sz w:val="24"/>
          <w:szCs w:val="24"/>
          <w:lang w:eastAsia="ru-RU"/>
        </w:rPr>
        <w:t>а Вятскополянского района</w:t>
      </w:r>
      <w:r w:rsidRPr="00394F16">
        <w:rPr>
          <w:rFonts w:ascii="Times New Roman" w:eastAsia="Times New Roman" w:hAnsi="Times New Roman" w:cs="Times New Roman"/>
          <w:sz w:val="24"/>
          <w:szCs w:val="24"/>
          <w:lang w:eastAsia="ru-RU"/>
        </w:rPr>
        <w:t xml:space="preserve">, увеличение обязательств </w:t>
      </w:r>
      <w:r>
        <w:rPr>
          <w:rFonts w:ascii="Times New Roman" w:eastAsia="Times New Roman" w:hAnsi="Times New Roman" w:cs="Times New Roman"/>
          <w:sz w:val="24"/>
          <w:szCs w:val="24"/>
          <w:lang w:eastAsia="ru-RU"/>
        </w:rPr>
        <w:t>Вятскополянского района</w:t>
      </w:r>
      <w:r w:rsidRPr="00394F16">
        <w:rPr>
          <w:rFonts w:ascii="Times New Roman" w:eastAsia="Times New Roman" w:hAnsi="Times New Roman" w:cs="Times New Roman"/>
          <w:sz w:val="24"/>
          <w:szCs w:val="24"/>
          <w:lang w:eastAsia="ru-RU"/>
        </w:rPr>
        <w:t xml:space="preserve">. </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5</w:t>
      </w:r>
      <w:proofErr w:type="gramStart"/>
      <w:r w:rsidRPr="00394F16">
        <w:rPr>
          <w:rFonts w:ascii="Times New Roman" w:eastAsia="Times New Roman" w:hAnsi="Times New Roman" w:cs="Times New Roman"/>
          <w:sz w:val="24"/>
          <w:szCs w:val="24"/>
          <w:lang w:eastAsia="ru-RU"/>
        </w:rPr>
        <w:t xml:space="preserve"> </w:t>
      </w:r>
      <w:r w:rsidR="00EB0DBC">
        <w:rPr>
          <w:rFonts w:ascii="Times New Roman" w:eastAsia="Times New Roman" w:hAnsi="Times New Roman" w:cs="Times New Roman"/>
          <w:sz w:val="24"/>
          <w:szCs w:val="24"/>
          <w:lang w:eastAsia="ru-RU"/>
        </w:rPr>
        <w:t>Д</w:t>
      </w:r>
      <w:proofErr w:type="gramEnd"/>
      <w:r w:rsidRPr="00394F16">
        <w:rPr>
          <w:rFonts w:ascii="Times New Roman" w:eastAsia="Times New Roman" w:hAnsi="Times New Roman" w:cs="Times New Roman"/>
          <w:sz w:val="24"/>
          <w:szCs w:val="24"/>
          <w:lang w:eastAsia="ru-RU"/>
        </w:rPr>
        <w:t xml:space="preserve">ля целей обоснования применения налоговых, тарифных, кредитных и иных мер </w:t>
      </w:r>
      <w:r>
        <w:rPr>
          <w:rFonts w:ascii="Times New Roman" w:eastAsia="Times New Roman" w:hAnsi="Times New Roman" w:cs="Times New Roman"/>
          <w:sz w:val="24"/>
          <w:szCs w:val="24"/>
          <w:lang w:eastAsia="ru-RU"/>
        </w:rPr>
        <w:t>муниципального</w:t>
      </w:r>
      <w:r w:rsidRPr="00394F16">
        <w:rPr>
          <w:rFonts w:ascii="Times New Roman" w:eastAsia="Times New Roman" w:hAnsi="Times New Roman" w:cs="Times New Roman"/>
          <w:sz w:val="24"/>
          <w:szCs w:val="24"/>
          <w:lang w:eastAsia="ru-RU"/>
        </w:rPr>
        <w:t xml:space="preserve">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бюджетов бюджетной системы Российской Федерации.</w:t>
      </w: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sectPr w:rsidR="00C14088" w:rsidSect="009445E5">
          <w:pgSz w:w="16838" w:h="11905" w:orient="landscape" w:code="9"/>
          <w:pgMar w:top="425" w:right="851" w:bottom="426" w:left="992" w:header="0" w:footer="0" w:gutter="0"/>
          <w:cols w:space="720"/>
          <w:noEndnote/>
          <w:docGrid w:linePitch="299"/>
        </w:sectPr>
      </w:pPr>
    </w:p>
    <w:p w:rsidR="00C14088" w:rsidRPr="006B5398" w:rsidRDefault="00C14088" w:rsidP="00724BBA">
      <w:pPr>
        <w:spacing w:after="0" w:line="240" w:lineRule="auto"/>
        <w:ind w:left="5103"/>
        <w:rPr>
          <w:rFonts w:ascii="Times New Roman" w:eastAsia="Times New Roman" w:hAnsi="Times New Roman" w:cs="Times New Roman"/>
          <w:sz w:val="28"/>
          <w:szCs w:val="28"/>
          <w:lang w:eastAsia="ar-SA"/>
        </w:rPr>
      </w:pPr>
      <w:r w:rsidRPr="006B5398">
        <w:rPr>
          <w:rFonts w:ascii="Times New Roman" w:eastAsia="Times New Roman" w:hAnsi="Times New Roman" w:cs="Times New Roman"/>
          <w:sz w:val="28"/>
          <w:szCs w:val="28"/>
          <w:lang w:eastAsia="ar-SA"/>
        </w:rPr>
        <w:lastRenderedPageBreak/>
        <w:t>УТВЕРЖДЕН</w:t>
      </w:r>
      <w:r>
        <w:rPr>
          <w:rFonts w:ascii="Times New Roman" w:eastAsia="Times New Roman" w:hAnsi="Times New Roman" w:cs="Times New Roman"/>
          <w:sz w:val="28"/>
          <w:szCs w:val="28"/>
          <w:lang w:eastAsia="ar-SA"/>
        </w:rPr>
        <w:t>А</w:t>
      </w:r>
    </w:p>
    <w:p w:rsidR="00C14088" w:rsidRPr="006B5398" w:rsidRDefault="00C14088" w:rsidP="00724BBA">
      <w:pPr>
        <w:spacing w:after="0" w:line="240" w:lineRule="auto"/>
        <w:ind w:left="5103"/>
        <w:rPr>
          <w:rFonts w:ascii="Times New Roman" w:eastAsia="Times New Roman" w:hAnsi="Times New Roman" w:cs="Times New Roman"/>
          <w:sz w:val="28"/>
          <w:szCs w:val="28"/>
          <w:lang w:eastAsia="ar-SA"/>
        </w:rPr>
      </w:pPr>
      <w:r w:rsidRPr="006B5398">
        <w:rPr>
          <w:rFonts w:ascii="Times New Roman" w:eastAsia="Times New Roman" w:hAnsi="Times New Roman" w:cs="Times New Roman"/>
          <w:sz w:val="28"/>
          <w:szCs w:val="28"/>
          <w:lang w:eastAsia="ar-SA"/>
        </w:rPr>
        <w:t>постановлением администрации</w:t>
      </w:r>
    </w:p>
    <w:p w:rsidR="00C14088" w:rsidRPr="006B5398" w:rsidRDefault="006E10F1" w:rsidP="00724BBA">
      <w:pPr>
        <w:spacing w:after="0" w:line="240" w:lineRule="auto"/>
        <w:ind w:left="5103"/>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Среднешунс</w:t>
      </w:r>
      <w:r w:rsidR="00724BBA" w:rsidRPr="00724BBA">
        <w:rPr>
          <w:rFonts w:ascii="Times New Roman" w:eastAsia="Times New Roman" w:hAnsi="Times New Roman" w:cs="Times New Roman"/>
          <w:sz w:val="28"/>
          <w:szCs w:val="28"/>
          <w:lang w:eastAsia="ar-SA"/>
        </w:rPr>
        <w:t>кого</w:t>
      </w:r>
      <w:proofErr w:type="spellEnd"/>
      <w:r w:rsidR="00724BBA" w:rsidRPr="00724BBA">
        <w:rPr>
          <w:rFonts w:ascii="Times New Roman" w:eastAsia="Times New Roman" w:hAnsi="Times New Roman" w:cs="Times New Roman"/>
          <w:sz w:val="28"/>
          <w:szCs w:val="28"/>
          <w:lang w:eastAsia="ar-SA"/>
        </w:rPr>
        <w:t xml:space="preserve"> сельского поселения</w:t>
      </w:r>
    </w:p>
    <w:p w:rsidR="00C14088" w:rsidRPr="006B5398" w:rsidRDefault="0051012D" w:rsidP="00C14088">
      <w:pPr>
        <w:spacing w:after="0" w:line="240" w:lineRule="auto"/>
        <w:ind w:firstLine="5400"/>
        <w:rPr>
          <w:rFonts w:ascii="Times New Roman" w:eastAsia="Times New Roman" w:hAnsi="Times New Roman" w:cs="Times New Roman"/>
          <w:sz w:val="28"/>
          <w:szCs w:val="28"/>
          <w:lang w:eastAsia="ar-SA"/>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465F23" w:rsidRDefault="00C14088" w:rsidP="00C14088">
      <w:pPr>
        <w:spacing w:after="0" w:line="240" w:lineRule="auto"/>
        <w:jc w:val="center"/>
        <w:rPr>
          <w:rFonts w:ascii="Times New Roman" w:eastAsia="Times New Roman" w:hAnsi="Times New Roman" w:cs="Times New Roman"/>
          <w:b/>
          <w:sz w:val="28"/>
          <w:szCs w:val="28"/>
          <w:lang w:eastAsia="ar-SA"/>
        </w:rPr>
      </w:pPr>
      <w:r w:rsidRPr="00465F23">
        <w:rPr>
          <w:rFonts w:ascii="Times New Roman" w:eastAsia="Times New Roman" w:hAnsi="Times New Roman" w:cs="Times New Roman"/>
          <w:b/>
          <w:sz w:val="28"/>
          <w:szCs w:val="28"/>
          <w:lang w:eastAsia="ar-SA"/>
        </w:rPr>
        <w:t xml:space="preserve">Методика </w:t>
      </w:r>
    </w:p>
    <w:p w:rsidR="00C14088" w:rsidRDefault="00C14088" w:rsidP="00C14088">
      <w:pPr>
        <w:spacing w:after="0" w:line="240" w:lineRule="auto"/>
        <w:jc w:val="center"/>
        <w:rPr>
          <w:rFonts w:ascii="Times New Roman" w:eastAsia="Times New Roman" w:hAnsi="Times New Roman" w:cs="Times New Roman"/>
          <w:b/>
          <w:sz w:val="28"/>
          <w:szCs w:val="28"/>
          <w:lang w:eastAsia="ar-SA"/>
        </w:rPr>
      </w:pPr>
      <w:r w:rsidRPr="00465F23">
        <w:rPr>
          <w:rFonts w:ascii="Times New Roman" w:eastAsia="Times New Roman" w:hAnsi="Times New Roman" w:cs="Times New Roman"/>
          <w:b/>
          <w:sz w:val="28"/>
          <w:szCs w:val="28"/>
          <w:lang w:eastAsia="ar-SA"/>
        </w:rPr>
        <w:t xml:space="preserve">оценки эффективности реализации муниципальных программ </w:t>
      </w:r>
      <w:proofErr w:type="spellStart"/>
      <w:r w:rsidR="006E10F1">
        <w:rPr>
          <w:rFonts w:ascii="Times New Roman" w:eastAsia="Times New Roman" w:hAnsi="Times New Roman" w:cs="Times New Roman"/>
          <w:b/>
          <w:sz w:val="28"/>
          <w:szCs w:val="28"/>
          <w:lang w:eastAsia="ar-SA"/>
        </w:rPr>
        <w:t>Среднешунс</w:t>
      </w:r>
      <w:r w:rsidR="00724BBA" w:rsidRPr="00724BBA">
        <w:rPr>
          <w:rFonts w:ascii="Times New Roman" w:eastAsia="Times New Roman" w:hAnsi="Times New Roman" w:cs="Times New Roman"/>
          <w:b/>
          <w:sz w:val="28"/>
          <w:szCs w:val="28"/>
          <w:lang w:eastAsia="ar-SA"/>
        </w:rPr>
        <w:t>кого</w:t>
      </w:r>
      <w:proofErr w:type="spellEnd"/>
      <w:r w:rsidR="00724BBA" w:rsidRPr="00724BBA">
        <w:rPr>
          <w:rFonts w:ascii="Times New Roman" w:eastAsia="Times New Roman" w:hAnsi="Times New Roman" w:cs="Times New Roman"/>
          <w:b/>
          <w:sz w:val="28"/>
          <w:szCs w:val="28"/>
          <w:lang w:eastAsia="ar-SA"/>
        </w:rPr>
        <w:t xml:space="preserve"> сельского поселения</w:t>
      </w:r>
    </w:p>
    <w:p w:rsidR="00724BBA" w:rsidRPr="006B5398" w:rsidRDefault="00724BBA" w:rsidP="00C14088">
      <w:pPr>
        <w:spacing w:after="0" w:line="240" w:lineRule="auto"/>
        <w:jc w:val="center"/>
        <w:rPr>
          <w:rFonts w:ascii="Times New Roman" w:eastAsia="Times New Roman" w:hAnsi="Times New Roman" w:cs="Times New Roman"/>
          <w:sz w:val="28"/>
          <w:szCs w:val="28"/>
          <w:lang w:eastAsia="ar-SA"/>
        </w:rPr>
      </w:pPr>
    </w:p>
    <w:p w:rsidR="00C14088" w:rsidRPr="00BA05BD" w:rsidRDefault="00C14088" w:rsidP="00C14088">
      <w:pPr>
        <w:suppressAutoHyphens/>
        <w:spacing w:after="0" w:line="240" w:lineRule="auto"/>
        <w:ind w:firstLine="709"/>
        <w:jc w:val="both"/>
        <w:rPr>
          <w:rFonts w:ascii="Times New Roman" w:hAnsi="Times New Roman" w:cs="Times New Roman"/>
          <w:sz w:val="28"/>
          <w:szCs w:val="28"/>
        </w:rPr>
      </w:pPr>
      <w:bookmarkStart w:id="12" w:name="sub_5111"/>
      <w:r w:rsidRPr="00BA05BD">
        <w:rPr>
          <w:rFonts w:ascii="Times New Roman" w:hAnsi="Times New Roman" w:cs="Times New Roman"/>
          <w:sz w:val="28"/>
          <w:szCs w:val="28"/>
        </w:rPr>
        <w:t xml:space="preserve">1. </w:t>
      </w:r>
      <w:proofErr w:type="gramStart"/>
      <w:r w:rsidRPr="00BA05BD">
        <w:rPr>
          <w:rFonts w:ascii="Times New Roman" w:hAnsi="Times New Roman" w:cs="Times New Roman"/>
          <w:sz w:val="28"/>
          <w:szCs w:val="28"/>
        </w:rPr>
        <w:t xml:space="preserve">Методика оценки эффективности реализации муниципальных программ </w:t>
      </w:r>
      <w:proofErr w:type="spellStart"/>
      <w:r w:rsidR="006E10F1">
        <w:rPr>
          <w:rFonts w:ascii="Times New Roman" w:hAnsi="Times New Roman" w:cs="Times New Roman"/>
          <w:sz w:val="28"/>
          <w:szCs w:val="28"/>
        </w:rPr>
        <w:t>Среднешунс</w:t>
      </w:r>
      <w:r w:rsidR="00724BBA" w:rsidRPr="00011D63">
        <w:rPr>
          <w:rFonts w:ascii="Times New Roman" w:hAnsi="Times New Roman" w:cs="Times New Roman"/>
          <w:sz w:val="28"/>
          <w:szCs w:val="28"/>
        </w:rPr>
        <w:t>кого</w:t>
      </w:r>
      <w:proofErr w:type="spellEnd"/>
      <w:r w:rsidR="00724BBA" w:rsidRPr="00011D63">
        <w:rPr>
          <w:rFonts w:ascii="Times New Roman" w:hAnsi="Times New Roman" w:cs="Times New Roman"/>
          <w:sz w:val="28"/>
          <w:szCs w:val="28"/>
        </w:rPr>
        <w:t xml:space="preserve"> сельского поселения</w:t>
      </w:r>
      <w:r w:rsidRPr="00BA05BD">
        <w:rPr>
          <w:rFonts w:ascii="Times New Roman" w:hAnsi="Times New Roman" w:cs="Times New Roman"/>
          <w:sz w:val="28"/>
          <w:szCs w:val="28"/>
        </w:rPr>
        <w:t xml:space="preserve"> (далее – Методика) представляет собой алгоритм оценки фактической эффективности в процессе и по итогам реализации муниципальной программы </w:t>
      </w:r>
      <w:proofErr w:type="spellStart"/>
      <w:r w:rsidR="006E10F1">
        <w:rPr>
          <w:rFonts w:ascii="Times New Roman" w:hAnsi="Times New Roman" w:cs="Times New Roman"/>
          <w:sz w:val="28"/>
          <w:szCs w:val="28"/>
        </w:rPr>
        <w:t>Среднешунс</w:t>
      </w:r>
      <w:r w:rsidR="00724BBA" w:rsidRPr="00011D63">
        <w:rPr>
          <w:rFonts w:ascii="Times New Roman" w:hAnsi="Times New Roman" w:cs="Times New Roman"/>
          <w:sz w:val="28"/>
          <w:szCs w:val="28"/>
        </w:rPr>
        <w:t>кого</w:t>
      </w:r>
      <w:proofErr w:type="spellEnd"/>
      <w:r w:rsidR="00724BBA" w:rsidRPr="00011D63">
        <w:rPr>
          <w:rFonts w:ascii="Times New Roman" w:hAnsi="Times New Roman" w:cs="Times New Roman"/>
          <w:sz w:val="28"/>
          <w:szCs w:val="28"/>
        </w:rPr>
        <w:t xml:space="preserve"> сельского поселения</w:t>
      </w:r>
      <w:r w:rsidRPr="00BA05BD">
        <w:rPr>
          <w:rFonts w:ascii="Times New Roman" w:hAnsi="Times New Roman" w:cs="Times New Roman"/>
          <w:sz w:val="28"/>
          <w:szCs w:val="28"/>
        </w:rPr>
        <w:t xml:space="preserve"> (далее – муниципальная программа) и основана на оценке достижения целевых показателей эффективности реализации муниципальной программы с учетом объема ресурсов, направленных на ее реализацию, сравнении фактических сроков реализации мероприятий с запланированными.</w:t>
      </w:r>
      <w:bookmarkEnd w:id="12"/>
      <w:proofErr w:type="gramEnd"/>
    </w:p>
    <w:p w:rsidR="00C14088" w:rsidRPr="00BA05BD" w:rsidRDefault="00C14088" w:rsidP="00C14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A05BD">
        <w:rPr>
          <w:rFonts w:ascii="Times New Roman" w:hAnsi="Times New Roman" w:cs="Times New Roman"/>
          <w:sz w:val="28"/>
          <w:szCs w:val="28"/>
        </w:rPr>
        <w:t>Оценка эффективности реализации муниципальных программ осуществляется администраци</w:t>
      </w:r>
      <w:r w:rsidR="00724BBA">
        <w:rPr>
          <w:rFonts w:ascii="Times New Roman" w:hAnsi="Times New Roman" w:cs="Times New Roman"/>
          <w:sz w:val="28"/>
          <w:szCs w:val="28"/>
        </w:rPr>
        <w:t>ей</w:t>
      </w:r>
      <w:r w:rsidRPr="00BA05BD">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724BBA" w:rsidRPr="00011D63">
        <w:rPr>
          <w:rFonts w:ascii="Times New Roman" w:hAnsi="Times New Roman" w:cs="Times New Roman"/>
          <w:sz w:val="28"/>
          <w:szCs w:val="28"/>
        </w:rPr>
        <w:t>кого</w:t>
      </w:r>
      <w:proofErr w:type="spellEnd"/>
      <w:r w:rsidR="00724BBA" w:rsidRPr="00011D63">
        <w:rPr>
          <w:rFonts w:ascii="Times New Roman" w:hAnsi="Times New Roman" w:cs="Times New Roman"/>
          <w:sz w:val="28"/>
          <w:szCs w:val="28"/>
        </w:rPr>
        <w:t xml:space="preserve"> сельского поселения</w:t>
      </w:r>
      <w:r w:rsidRPr="00BA05BD">
        <w:rPr>
          <w:rFonts w:ascii="Times New Roman" w:hAnsi="Times New Roman" w:cs="Times New Roman"/>
          <w:sz w:val="28"/>
          <w:szCs w:val="28"/>
        </w:rPr>
        <w:t xml:space="preserve"> ежегодно с учетом информации, представляемой ответственными исполнителями муниципальных программ в составе годовых отчетов о ходе реализации муниципальных программ.</w:t>
      </w:r>
    </w:p>
    <w:p w:rsidR="00C14088" w:rsidRPr="00BA05BD" w:rsidRDefault="00C14088" w:rsidP="00C14088">
      <w:pPr>
        <w:pStyle w:val="ConsPlusNormal"/>
        <w:ind w:firstLine="540"/>
        <w:jc w:val="both"/>
        <w:rPr>
          <w:rFonts w:ascii="Times New Roman" w:hAnsi="Times New Roman" w:cs="Times New Roman"/>
          <w:sz w:val="28"/>
          <w:szCs w:val="28"/>
        </w:rPr>
      </w:pPr>
      <w:r w:rsidRPr="00BA05BD">
        <w:rPr>
          <w:rFonts w:ascii="Times New Roman" w:hAnsi="Times New Roman" w:cs="Times New Roman"/>
          <w:sz w:val="28"/>
          <w:szCs w:val="28"/>
        </w:rPr>
        <w:t xml:space="preserve">3. Для оценки эффективности реализации </w:t>
      </w:r>
      <w:r w:rsidR="00E109B4">
        <w:rPr>
          <w:rFonts w:ascii="Times New Roman" w:hAnsi="Times New Roman" w:cs="Times New Roman"/>
          <w:sz w:val="28"/>
          <w:szCs w:val="28"/>
        </w:rPr>
        <w:t>муниципальных</w:t>
      </w:r>
      <w:r w:rsidRPr="00BA05BD">
        <w:rPr>
          <w:rFonts w:ascii="Times New Roman" w:hAnsi="Times New Roman" w:cs="Times New Roman"/>
          <w:sz w:val="28"/>
          <w:szCs w:val="28"/>
        </w:rPr>
        <w:t xml:space="preserve"> программ применяется система критериев. Каждому критерию соответствует определенный весовой балл, определяющий уровень значимости критерия в оценке эффективности реализации </w:t>
      </w:r>
      <w:r w:rsidR="00E109B4" w:rsidRPr="00076985">
        <w:rPr>
          <w:rFonts w:ascii="Times New Roman" w:hAnsi="Times New Roman" w:cs="Times New Roman"/>
          <w:sz w:val="28"/>
          <w:szCs w:val="28"/>
        </w:rPr>
        <w:t>муниципальной</w:t>
      </w:r>
      <w:r w:rsidRPr="00BA05BD">
        <w:rPr>
          <w:rFonts w:ascii="Times New Roman" w:hAnsi="Times New Roman" w:cs="Times New Roman"/>
          <w:sz w:val="28"/>
          <w:szCs w:val="28"/>
        </w:rPr>
        <w:t xml:space="preserve"> программы. Весовые баллы </w:t>
      </w:r>
      <w:proofErr w:type="gramStart"/>
      <w:r w:rsidRPr="00BA05BD">
        <w:rPr>
          <w:rFonts w:ascii="Times New Roman" w:hAnsi="Times New Roman" w:cs="Times New Roman"/>
          <w:sz w:val="28"/>
          <w:szCs w:val="28"/>
        </w:rPr>
        <w:t xml:space="preserve">критериев оценки эффективности реализации </w:t>
      </w:r>
      <w:r w:rsidR="00E109B4" w:rsidRPr="00076985">
        <w:rPr>
          <w:rFonts w:ascii="Times New Roman" w:hAnsi="Times New Roman" w:cs="Times New Roman"/>
          <w:sz w:val="28"/>
          <w:szCs w:val="28"/>
        </w:rPr>
        <w:t>муниципальной</w:t>
      </w:r>
      <w:r w:rsidR="00E109B4" w:rsidRPr="00BA05BD">
        <w:rPr>
          <w:rFonts w:ascii="Times New Roman" w:hAnsi="Times New Roman" w:cs="Times New Roman"/>
          <w:sz w:val="28"/>
          <w:szCs w:val="28"/>
        </w:rPr>
        <w:t xml:space="preserve"> </w:t>
      </w:r>
      <w:r w:rsidRPr="00BA05BD">
        <w:rPr>
          <w:rFonts w:ascii="Times New Roman" w:hAnsi="Times New Roman" w:cs="Times New Roman"/>
          <w:sz w:val="28"/>
          <w:szCs w:val="28"/>
        </w:rPr>
        <w:t>программы</w:t>
      </w:r>
      <w:proofErr w:type="gramEnd"/>
      <w:r w:rsidRPr="00BA05BD">
        <w:rPr>
          <w:rFonts w:ascii="Times New Roman" w:hAnsi="Times New Roman" w:cs="Times New Roman"/>
          <w:sz w:val="28"/>
          <w:szCs w:val="28"/>
        </w:rPr>
        <w:t xml:space="preserve"> представлены в таблице 1.</w:t>
      </w:r>
    </w:p>
    <w:p w:rsidR="00C14088" w:rsidRPr="00512AE9" w:rsidRDefault="00C14088" w:rsidP="00C14088">
      <w:pPr>
        <w:pStyle w:val="ConsPlusNormal"/>
        <w:jc w:val="right"/>
        <w:outlineLvl w:val="2"/>
        <w:rPr>
          <w:rFonts w:ascii="Times New Roman" w:hAnsi="Times New Roman" w:cs="Times New Roman"/>
        </w:rPr>
      </w:pPr>
      <w:r w:rsidRPr="00512AE9">
        <w:rPr>
          <w:rFonts w:ascii="Times New Roman" w:hAnsi="Times New Roman" w:cs="Times New Roman"/>
        </w:rPr>
        <w:t>Таблица 1</w:t>
      </w:r>
    </w:p>
    <w:p w:rsidR="00C14088" w:rsidRDefault="00C14088" w:rsidP="00C14088">
      <w:pPr>
        <w:pStyle w:val="ConsPlusNormal"/>
        <w:jc w:val="both"/>
      </w:pPr>
    </w:p>
    <w:p w:rsidR="00C14088" w:rsidRPr="00512AE9" w:rsidRDefault="00C14088" w:rsidP="00C14088">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Весовые баллы критериев оценки</w:t>
      </w:r>
    </w:p>
    <w:p w:rsidR="00C14088" w:rsidRPr="00512AE9" w:rsidRDefault="00C14088" w:rsidP="00C14088">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эффективности реализации муниципальной программы</w:t>
      </w:r>
    </w:p>
    <w:p w:rsidR="00C14088" w:rsidRDefault="00C14088" w:rsidP="00C14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63"/>
        <w:gridCol w:w="1417"/>
      </w:tblGrid>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 xml:space="preserve">N </w:t>
            </w:r>
            <w:proofErr w:type="gramStart"/>
            <w:r w:rsidRPr="00BA05BD">
              <w:rPr>
                <w:rFonts w:ascii="Times New Roman" w:hAnsi="Times New Roman" w:cs="Times New Roman"/>
              </w:rPr>
              <w:t>п</w:t>
            </w:r>
            <w:proofErr w:type="gramEnd"/>
            <w:r w:rsidRPr="00BA05BD">
              <w:rPr>
                <w:rFonts w:ascii="Times New Roman" w:hAnsi="Times New Roman" w:cs="Times New Roman"/>
              </w:rPr>
              <w:t>/п</w:t>
            </w:r>
          </w:p>
        </w:tc>
        <w:tc>
          <w:tcPr>
            <w:tcW w:w="7263"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Наименование критериев</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Весовой балл (максимальное значение)</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1.</w:t>
            </w: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 xml:space="preserve">Оценка </w:t>
            </w:r>
            <w:proofErr w:type="gramStart"/>
            <w:r w:rsidRPr="00BA05BD">
              <w:rPr>
                <w:rFonts w:ascii="Times New Roman" w:hAnsi="Times New Roman" w:cs="Times New Roman"/>
              </w:rPr>
              <w:t>степени достижения значений целевых показателей эффективности</w:t>
            </w:r>
            <w:proofErr w:type="gramEnd"/>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45</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2.</w:t>
            </w: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Оценка степени соответствия запланированному уровню затрат</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35</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3.</w:t>
            </w:r>
          </w:p>
        </w:tc>
        <w:tc>
          <w:tcPr>
            <w:tcW w:w="7263" w:type="dxa"/>
          </w:tcPr>
          <w:p w:rsidR="00C14088" w:rsidRPr="00BA05BD" w:rsidRDefault="00C14088" w:rsidP="00430DAF">
            <w:pPr>
              <w:pStyle w:val="ConsPlusNormal"/>
              <w:rPr>
                <w:rFonts w:ascii="Times New Roman" w:hAnsi="Times New Roman" w:cs="Times New Roman"/>
              </w:rPr>
            </w:pPr>
            <w:r w:rsidRPr="00BA05BD">
              <w:rPr>
                <w:rFonts w:ascii="Times New Roman" w:hAnsi="Times New Roman" w:cs="Times New Roman"/>
              </w:rPr>
              <w:t xml:space="preserve">Оценка качества управления </w:t>
            </w:r>
            <w:r w:rsidR="00430DAF">
              <w:rPr>
                <w:rFonts w:ascii="Times New Roman" w:hAnsi="Times New Roman" w:cs="Times New Roman"/>
              </w:rPr>
              <w:t>муниципальной</w:t>
            </w:r>
            <w:r w:rsidRPr="00BA05BD">
              <w:rPr>
                <w:rFonts w:ascii="Times New Roman" w:hAnsi="Times New Roman" w:cs="Times New Roman"/>
              </w:rPr>
              <w:t xml:space="preserve"> программой</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20</w:t>
            </w:r>
          </w:p>
        </w:tc>
      </w:tr>
      <w:tr w:rsidR="00C14088" w:rsidRPr="00BA05BD" w:rsidTr="00724BBA">
        <w:tc>
          <w:tcPr>
            <w:tcW w:w="737" w:type="dxa"/>
          </w:tcPr>
          <w:p w:rsidR="00C14088" w:rsidRPr="00BA05BD" w:rsidRDefault="00C14088" w:rsidP="00815FC7">
            <w:pPr>
              <w:pStyle w:val="ConsPlusNormal"/>
              <w:rPr>
                <w:rFonts w:ascii="Times New Roman" w:hAnsi="Times New Roman" w:cs="Times New Roman"/>
              </w:rPr>
            </w:pP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Итого</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100</w:t>
            </w:r>
          </w:p>
        </w:tc>
      </w:tr>
    </w:tbl>
    <w:p w:rsidR="00C14088" w:rsidRPr="00512AE9" w:rsidRDefault="00C14088" w:rsidP="00C14088">
      <w:pPr>
        <w:pStyle w:val="ConsPlusNormal"/>
        <w:ind w:firstLine="540"/>
        <w:jc w:val="both"/>
        <w:rPr>
          <w:rFonts w:ascii="Times New Roman" w:hAnsi="Times New Roman" w:cs="Times New Roman"/>
          <w:sz w:val="28"/>
          <w:szCs w:val="28"/>
        </w:rPr>
      </w:pPr>
      <w:r w:rsidRPr="00512AE9">
        <w:rPr>
          <w:rFonts w:ascii="Times New Roman" w:hAnsi="Times New Roman" w:cs="Times New Roman"/>
          <w:sz w:val="28"/>
          <w:szCs w:val="28"/>
        </w:rPr>
        <w:t xml:space="preserve">4. Для каждого критерия определены показатели, в соответствии с которыми осуществляется оценка. Весовой балл каждого критерия распределяется по показателям соответствующего критерия. Распределение весовых баллов между показателями критерия 2 зависит от источников финансирования, предусмотренных муниципальной программой. Показатели критериев и их весовые баллы, методика расчета показателей представлены в </w:t>
      </w:r>
      <w:r w:rsidRPr="00512AE9">
        <w:rPr>
          <w:rFonts w:ascii="Times New Roman" w:hAnsi="Times New Roman" w:cs="Times New Roman"/>
          <w:sz w:val="28"/>
          <w:szCs w:val="28"/>
        </w:rPr>
        <w:lastRenderedPageBreak/>
        <w:t>таблице 2.</w:t>
      </w:r>
    </w:p>
    <w:p w:rsidR="00C14088" w:rsidRPr="00512AE9" w:rsidRDefault="00C14088" w:rsidP="00C14088">
      <w:pPr>
        <w:pStyle w:val="ConsPlusNormal"/>
        <w:spacing w:before="220"/>
        <w:ind w:firstLine="540"/>
        <w:jc w:val="both"/>
        <w:rPr>
          <w:rFonts w:ascii="Times New Roman" w:hAnsi="Times New Roman" w:cs="Times New Roman"/>
          <w:sz w:val="28"/>
          <w:szCs w:val="28"/>
        </w:rPr>
      </w:pPr>
      <w:r w:rsidRPr="00512AE9">
        <w:rPr>
          <w:rFonts w:ascii="Times New Roman" w:hAnsi="Times New Roman" w:cs="Times New Roman"/>
          <w:sz w:val="28"/>
          <w:szCs w:val="28"/>
        </w:rPr>
        <w:t>Значение показателя (в долях единицы), умноженное на его весовой балл, определяет итоговую оценку по каждому показателю.</w:t>
      </w:r>
    </w:p>
    <w:p w:rsidR="00C14088" w:rsidRPr="00512AE9" w:rsidRDefault="00C14088" w:rsidP="00C14088">
      <w:pPr>
        <w:pStyle w:val="ConsPlusNormal"/>
        <w:jc w:val="right"/>
        <w:outlineLvl w:val="2"/>
        <w:rPr>
          <w:rFonts w:ascii="Times New Roman" w:hAnsi="Times New Roman" w:cs="Times New Roman"/>
          <w:sz w:val="28"/>
          <w:szCs w:val="28"/>
        </w:rPr>
      </w:pPr>
      <w:r w:rsidRPr="00512AE9">
        <w:rPr>
          <w:rFonts w:ascii="Times New Roman" w:hAnsi="Times New Roman" w:cs="Times New Roman"/>
          <w:sz w:val="28"/>
          <w:szCs w:val="28"/>
        </w:rPr>
        <w:t>Таблица 2</w:t>
      </w:r>
    </w:p>
    <w:p w:rsidR="00512AE9" w:rsidRDefault="00512AE9" w:rsidP="00512AE9">
      <w:pPr>
        <w:pStyle w:val="ConsPlusTitle"/>
        <w:jc w:val="center"/>
        <w:rPr>
          <w:rFonts w:ascii="Times New Roman" w:hAnsi="Times New Roman" w:cs="Times New Roman"/>
          <w:b w:val="0"/>
          <w:sz w:val="28"/>
          <w:szCs w:val="28"/>
        </w:rPr>
      </w:pPr>
    </w:p>
    <w:p w:rsidR="00C14088" w:rsidRPr="00512AE9" w:rsidRDefault="00C14088" w:rsidP="00512AE9">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Показатели критериев и их весовые баллы,</w:t>
      </w:r>
    </w:p>
    <w:p w:rsidR="00512AE9" w:rsidRPr="00512AE9" w:rsidRDefault="00512AE9" w:rsidP="00512AE9">
      <w:pPr>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14088" w:rsidRPr="00512AE9">
        <w:rPr>
          <w:rFonts w:ascii="Times New Roman" w:hAnsi="Times New Roman" w:cs="Times New Roman"/>
          <w:sz w:val="28"/>
          <w:szCs w:val="28"/>
        </w:rPr>
        <w:t>методика расчета значений показателей</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5"/>
        <w:gridCol w:w="4819"/>
        <w:gridCol w:w="1134"/>
        <w:gridCol w:w="1843"/>
      </w:tblGrid>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 xml:space="preserve">N </w:t>
            </w:r>
            <w:proofErr w:type="gramStart"/>
            <w:r w:rsidRPr="00512AE9">
              <w:rPr>
                <w:rFonts w:ascii="Times New Roman" w:hAnsi="Times New Roman" w:cs="Times New Roman"/>
              </w:rPr>
              <w:t>п</w:t>
            </w:r>
            <w:proofErr w:type="gramEnd"/>
            <w:r w:rsidRPr="00512AE9">
              <w:rPr>
                <w:rFonts w:ascii="Times New Roman" w:hAnsi="Times New Roman" w:cs="Times New Roman"/>
              </w:rPr>
              <w:t>/п</w:t>
            </w:r>
          </w:p>
        </w:tc>
        <w:tc>
          <w:tcPr>
            <w:tcW w:w="1985"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Критерии, показатели</w:t>
            </w:r>
          </w:p>
        </w:tc>
        <w:tc>
          <w:tcPr>
            <w:tcW w:w="4819"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Методика расчета значения показателя</w:t>
            </w:r>
          </w:p>
        </w:tc>
        <w:tc>
          <w:tcPr>
            <w:tcW w:w="1134"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Весовой балл показателя</w:t>
            </w:r>
          </w:p>
        </w:tc>
        <w:tc>
          <w:tcPr>
            <w:tcW w:w="1843"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Источник информации</w:t>
            </w:r>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t>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Оценка </w:t>
            </w:r>
            <w:proofErr w:type="gramStart"/>
            <w:r w:rsidRPr="00512AE9">
              <w:rPr>
                <w:rFonts w:ascii="Times New Roman" w:hAnsi="Times New Roman" w:cs="Times New Roman"/>
                <w:sz w:val="24"/>
                <w:szCs w:val="24"/>
              </w:rPr>
              <w:t>степени достижения значений целевых показателей эффективности</w:t>
            </w:r>
            <w:proofErr w:type="gramEnd"/>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45</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rPr>
                <w:rFonts w:ascii="Times New Roman" w:hAnsi="Times New Roman" w:cs="Times New Roman"/>
                <w:sz w:val="24"/>
                <w:szCs w:val="24"/>
              </w:rPr>
            </w:pP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Уровень </w:t>
            </w:r>
            <w:proofErr w:type="gramStart"/>
            <w:r w:rsidRPr="00512AE9">
              <w:rPr>
                <w:rFonts w:ascii="Times New Roman" w:hAnsi="Times New Roman" w:cs="Times New Roman"/>
                <w:sz w:val="24"/>
                <w:szCs w:val="24"/>
              </w:rPr>
              <w:t>достижения значений целевых показателей эффективности реализации муниципальной программы</w:t>
            </w:r>
            <w:proofErr w:type="gramEnd"/>
          </w:p>
        </w:tc>
        <w:tc>
          <w:tcPr>
            <w:tcW w:w="4819"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расчет значений показателей критерия осуществляется по формуле: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color w:val="000000" w:themeColor="text1"/>
                <w:sz w:val="24"/>
                <w:szCs w:val="24"/>
              </w:rPr>
            </w:pPr>
            <w:r w:rsidRPr="00512AE9">
              <w:rPr>
                <w:rFonts w:ascii="Times New Roman" w:hAnsi="Times New Roman" w:cs="Times New Roman"/>
                <w:noProof/>
                <w:position w:val="-26"/>
                <w:sz w:val="24"/>
                <w:szCs w:val="24"/>
              </w:rPr>
              <w:drawing>
                <wp:inline distT="0" distB="0" distL="0" distR="0" wp14:anchorId="46486CBC" wp14:editId="63804EF2">
                  <wp:extent cx="1306195" cy="467995"/>
                  <wp:effectExtent l="0" t="0" r="0" b="0"/>
                  <wp:docPr id="5" name="Рисунок 5" descr="base_23792_13315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33159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195" cy="467995"/>
                          </a:xfrm>
                          <a:prstGeom prst="rect">
                            <a:avLst/>
                          </a:prstGeom>
                          <a:noFill/>
                          <a:ln>
                            <a:noFill/>
                          </a:ln>
                        </pic:spPr>
                      </pic:pic>
                    </a:graphicData>
                  </a:graphic>
                </wp:inline>
              </w:drawing>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эф</w:t>
            </w:r>
            <w:proofErr w:type="spellEnd"/>
            <w:r w:rsidRPr="00512AE9">
              <w:rPr>
                <w:rFonts w:ascii="Times New Roman" w:hAnsi="Times New Roman" w:cs="Times New Roman"/>
                <w:sz w:val="24"/>
                <w:szCs w:val="24"/>
              </w:rPr>
              <w:t xml:space="preserve"> - среднеарифметическая величина </w:t>
            </w:r>
            <w:proofErr w:type="gramStart"/>
            <w:r w:rsidRPr="00512AE9">
              <w:rPr>
                <w:rFonts w:ascii="Times New Roman" w:hAnsi="Times New Roman" w:cs="Times New Roman"/>
                <w:sz w:val="24"/>
                <w:szCs w:val="24"/>
              </w:rPr>
              <w:t>уровня достижения значений целевых показателей эффективности реализации муниципальной</w:t>
            </w:r>
            <w:proofErr w:type="gramEnd"/>
            <w:r w:rsidRPr="00512AE9">
              <w:rPr>
                <w:rFonts w:ascii="Times New Roman" w:hAnsi="Times New Roman" w:cs="Times New Roman"/>
                <w:sz w:val="24"/>
                <w:szCs w:val="24"/>
              </w:rPr>
              <w:t xml:space="preserve"> программы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уровень достижения планового значения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n - количество показателей эффективности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достижения значения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определяется путем сопоставления фактически достигнутых и плановых значений показателей эффективности за отчетный период по следующим формулам:</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для показателей, желаемой тенденцией которых является рост значений:</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для показателей, желаемой тенденцией которых является снижение значений:</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lastRenderedPageBreak/>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xml:space="preserve"> - фактическое значение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(в соответствующих единицах измерения);</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 xml:space="preserve"> - планируемое значение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утвержденное в муниципальной программе в редакции на конец отчетного года (в соответствующих единицах измерения).</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если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&gt; 1, то значение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принимается </w:t>
            </w:r>
            <w:proofErr w:type="gramStart"/>
            <w:r w:rsidRPr="00512AE9">
              <w:rPr>
                <w:rFonts w:ascii="Times New Roman" w:hAnsi="Times New Roman" w:cs="Times New Roman"/>
                <w:sz w:val="24"/>
                <w:szCs w:val="24"/>
              </w:rPr>
              <w:t>равным</w:t>
            </w:r>
            <w:proofErr w:type="gramEnd"/>
            <w:r w:rsidRPr="00512AE9">
              <w:rPr>
                <w:rFonts w:ascii="Times New Roman" w:hAnsi="Times New Roman" w:cs="Times New Roman"/>
                <w:sz w:val="24"/>
                <w:szCs w:val="24"/>
              </w:rPr>
              <w:t xml:space="preserve"> 1.</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Для показателей с условием "не более" или "не менее" при соблюдении условий значение </w:t>
            </w: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принимается равным 1, при несоблюдении условий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рассчитывается по формулам, указанным в настоящем пункте.</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наличия значения показателя "да/нет" или "0" при выполнении показателя значение </w:t>
            </w: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принимается равным 1, при невыполнении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равно 0</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lastRenderedPageBreak/>
              <w:t>45</w:t>
            </w:r>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сведения о достижении </w:t>
            </w:r>
            <w:proofErr w:type="gramStart"/>
            <w:r w:rsidRPr="00512AE9">
              <w:rPr>
                <w:rFonts w:ascii="Times New Roman" w:hAnsi="Times New Roman" w:cs="Times New Roman"/>
                <w:sz w:val="24"/>
                <w:szCs w:val="24"/>
              </w:rPr>
              <w:t>значений целевых показателей эффективности реализации муниципальной программы</w:t>
            </w:r>
            <w:proofErr w:type="gramEnd"/>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lastRenderedPageBreak/>
              <w:t>2.</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Оценка степени соответствия запланированному уровню затрат</w:t>
            </w:r>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35</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местного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Ум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Пм,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уровень освоения средств местного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кассовые расходы за счет средств </w:t>
            </w:r>
            <w:proofErr w:type="spellStart"/>
            <w:r w:rsidRPr="00512AE9">
              <w:rPr>
                <w:rFonts w:ascii="Times New Roman" w:hAnsi="Times New Roman" w:cs="Times New Roman"/>
                <w:sz w:val="24"/>
                <w:szCs w:val="24"/>
              </w:rPr>
              <w:t>месного</w:t>
            </w:r>
            <w:proofErr w:type="spellEnd"/>
            <w:r w:rsidRPr="00512AE9">
              <w:rPr>
                <w:rFonts w:ascii="Times New Roman" w:hAnsi="Times New Roman" w:cs="Times New Roman"/>
                <w:sz w:val="24"/>
                <w:szCs w:val="24"/>
              </w:rPr>
              <w:t xml:space="preserve">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плановый объем средств местного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15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512AE9">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отчет об исполнении плана реализации муниципальной программы, информация о кассовых расходах </w:t>
            </w:r>
            <w:r w:rsidR="00512AE9">
              <w:rPr>
                <w:rFonts w:ascii="Times New Roman" w:hAnsi="Times New Roman" w:cs="Times New Roman"/>
                <w:sz w:val="24"/>
                <w:szCs w:val="24"/>
              </w:rPr>
              <w:t>местного</w:t>
            </w:r>
            <w:r w:rsidRPr="00512AE9">
              <w:rPr>
                <w:rFonts w:ascii="Times New Roman" w:hAnsi="Times New Roman" w:cs="Times New Roman"/>
                <w:sz w:val="24"/>
                <w:szCs w:val="24"/>
              </w:rPr>
              <w:t xml:space="preserve"> бюджета на реализацию муниципальных 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2.2.</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областного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уровень освоения средств областного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кассовые расходы за счет средств областного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плановый объем средств областного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15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отчет об исполнении плана реализации муниципальной программы, информация о кассовых расходах областного бюджета на реализацию муниципальных </w:t>
            </w:r>
            <w:r w:rsidRPr="00512AE9">
              <w:rPr>
                <w:rFonts w:ascii="Times New Roman" w:hAnsi="Times New Roman" w:cs="Times New Roman"/>
                <w:sz w:val="24"/>
                <w:szCs w:val="24"/>
              </w:rPr>
              <w:lastRenderedPageBreak/>
              <w:t>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lastRenderedPageBreak/>
              <w:t>2.3.</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федерального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уровень освоения средств федерального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кассовые расходы за счет средств федерального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плановый объем средств, планируемый к поступлению из федерального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10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F0F0C">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отчет об исполнении плана реализации муниципальной программы, информация о кассовых расходах </w:t>
            </w:r>
            <w:r w:rsidR="008F0F0C">
              <w:rPr>
                <w:rFonts w:ascii="Times New Roman" w:hAnsi="Times New Roman" w:cs="Times New Roman"/>
                <w:sz w:val="24"/>
                <w:szCs w:val="24"/>
              </w:rPr>
              <w:t xml:space="preserve">федерального </w:t>
            </w:r>
            <w:r w:rsidRPr="00512AE9">
              <w:rPr>
                <w:rFonts w:ascii="Times New Roman" w:hAnsi="Times New Roman" w:cs="Times New Roman"/>
                <w:sz w:val="24"/>
                <w:szCs w:val="24"/>
              </w:rPr>
              <w:t>бюджета на реализацию муниципальных 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2.4.</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фактического привлечения средств государственных внебюджетных фондов и иных внебюджетных источников</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 - уровень фактического привлечения средств</w:t>
            </w:r>
            <w:r w:rsidR="00724BBA">
              <w:rPr>
                <w:rFonts w:ascii="Times New Roman" w:hAnsi="Times New Roman" w:cs="Times New Roman"/>
                <w:sz w:val="24"/>
                <w:szCs w:val="24"/>
              </w:rPr>
              <w:t xml:space="preserve"> </w:t>
            </w:r>
            <w:r w:rsidRPr="00512AE9">
              <w:rPr>
                <w:rFonts w:ascii="Times New Roman" w:hAnsi="Times New Roman" w:cs="Times New Roman"/>
                <w:sz w:val="24"/>
                <w:szCs w:val="24"/>
              </w:rPr>
              <w:t>государственных внебюджетных фондов и иных внебюджетных источников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фактический объем финансирования по государственным внебюджетным фондам и иным внебюджетным источникам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плановый объем финансирования за счет государственных внебюджетных фондов и иных внебюджетных источников, установленный муниципальной программой на отчетный год (тыс. рублей).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если </w:t>
            </w: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&gt; 1, то значение </w:t>
            </w: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принимается равным 1</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10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отчет об исполнении плана реализации муниципальной программы</w:t>
            </w:r>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t>3.</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Оценка качества управления муниципальной программой</w:t>
            </w:r>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20</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3.1.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выполнения мероприятий муниципальной программы в установленный срок</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П</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уровень выполнения мероприятий муниципальной программы в установленный срок (в долях единицы);</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количество мероприятий муниципальной программы, выполненных в полном объеме в запланированный срок в отчетном году, на основе ежегодных отчетов об исполнении плана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общее количество мероприятий муниципальной программы, запланированных к реализации в отчетном </w:t>
            </w:r>
            <w:r w:rsidRPr="00512AE9">
              <w:rPr>
                <w:rFonts w:ascii="Times New Roman" w:hAnsi="Times New Roman" w:cs="Times New Roman"/>
                <w:sz w:val="24"/>
                <w:szCs w:val="24"/>
              </w:rPr>
              <w:lastRenderedPageBreak/>
              <w:t>году в плане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В случае если 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&gt; 1, то значение</w:t>
            </w:r>
            <w:proofErr w:type="gramStart"/>
            <w:r w:rsidRPr="00512AE9">
              <w:rPr>
                <w:rFonts w:ascii="Times New Roman" w:hAnsi="Times New Roman" w:cs="Times New Roman"/>
                <w:sz w:val="24"/>
                <w:szCs w:val="24"/>
              </w:rPr>
              <w:t xml:space="preserve"> У</w:t>
            </w:r>
            <w:proofErr w:type="gramEnd"/>
            <w:r w:rsidR="008F0F0C">
              <w:rPr>
                <w:rFonts w:ascii="Times New Roman" w:hAnsi="Times New Roman" w:cs="Times New Roman"/>
                <w:sz w:val="24"/>
                <w:szCs w:val="24"/>
                <w:vertAlign w:val="subscript"/>
              </w:rPr>
              <w:t xml:space="preserve"> </w:t>
            </w:r>
            <w:r w:rsidRPr="00512AE9">
              <w:rPr>
                <w:rFonts w:ascii="Times New Roman" w:hAnsi="Times New Roman" w:cs="Times New Roman"/>
                <w:sz w:val="24"/>
                <w:szCs w:val="24"/>
              </w:rPr>
              <w:t>принимается равным 1</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lastRenderedPageBreak/>
              <w:t>15</w:t>
            </w:r>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отчет об исполнении плана реализации муниципальной программы</w:t>
            </w:r>
          </w:p>
        </w:tc>
      </w:tr>
      <w:tr w:rsidR="00C14088" w:rsidRPr="009A02A2" w:rsidTr="00512AE9">
        <w:tc>
          <w:tcPr>
            <w:tcW w:w="709" w:type="dxa"/>
            <w:vMerge w:val="restart"/>
          </w:tcPr>
          <w:p w:rsidR="00C14088" w:rsidRPr="009A02A2" w:rsidRDefault="00C14088" w:rsidP="00815FC7">
            <w:pPr>
              <w:pStyle w:val="ConsPlusNormal"/>
              <w:jc w:val="center"/>
              <w:rPr>
                <w:rFonts w:ascii="Times New Roman" w:hAnsi="Times New Roman" w:cs="Times New Roman"/>
                <w:sz w:val="24"/>
                <w:szCs w:val="24"/>
              </w:rPr>
            </w:pPr>
            <w:r w:rsidRPr="009A02A2">
              <w:rPr>
                <w:rFonts w:ascii="Times New Roman" w:hAnsi="Times New Roman" w:cs="Times New Roman"/>
                <w:sz w:val="24"/>
                <w:szCs w:val="24"/>
              </w:rPr>
              <w:lastRenderedPageBreak/>
              <w:t>3.2.</w:t>
            </w:r>
          </w:p>
        </w:tc>
        <w:tc>
          <w:tcPr>
            <w:tcW w:w="1985" w:type="dxa"/>
            <w:vMerge w:val="restart"/>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 xml:space="preserve">Сроки представления и качество подготовки годового отчета о ходе реализации </w:t>
            </w:r>
            <w:r w:rsidR="00E109B4" w:rsidRPr="00E109B4">
              <w:rPr>
                <w:rFonts w:ascii="Times New Roman" w:hAnsi="Times New Roman" w:cs="Times New Roman"/>
                <w:sz w:val="24"/>
                <w:szCs w:val="24"/>
              </w:rPr>
              <w:t>муниципальной</w:t>
            </w:r>
            <w:r w:rsidRPr="009A02A2">
              <w:rPr>
                <w:rFonts w:ascii="Times New Roman" w:hAnsi="Times New Roman" w:cs="Times New Roman"/>
                <w:sz w:val="24"/>
                <w:szCs w:val="24"/>
              </w:rPr>
              <w:t xml:space="preserve"> программы</w:t>
            </w: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соблюден срок представления годового отчета, содержание годовог</w:t>
            </w:r>
            <w:r w:rsidR="00260894">
              <w:rPr>
                <w:rFonts w:ascii="Times New Roman" w:hAnsi="Times New Roman" w:cs="Times New Roman"/>
                <w:sz w:val="24"/>
                <w:szCs w:val="24"/>
              </w:rPr>
              <w:t xml:space="preserve">о отчета соответствует порядку </w:t>
            </w:r>
            <w:r w:rsidRPr="009A02A2">
              <w:rPr>
                <w:rFonts w:ascii="Times New Roman" w:hAnsi="Times New Roman" w:cs="Times New Roman"/>
                <w:sz w:val="24"/>
                <w:szCs w:val="24"/>
              </w:rPr>
              <w:t>(1)</w:t>
            </w:r>
          </w:p>
        </w:tc>
        <w:tc>
          <w:tcPr>
            <w:tcW w:w="1134" w:type="dxa"/>
            <w:vMerge w:val="restart"/>
          </w:tcPr>
          <w:p w:rsidR="00C14088" w:rsidRPr="009A02A2" w:rsidRDefault="00C14088" w:rsidP="00815FC7">
            <w:pPr>
              <w:pStyle w:val="ConsPlusNormal"/>
              <w:jc w:val="center"/>
              <w:rPr>
                <w:rFonts w:ascii="Times New Roman" w:hAnsi="Times New Roman" w:cs="Times New Roman"/>
                <w:sz w:val="24"/>
                <w:szCs w:val="24"/>
              </w:rPr>
            </w:pPr>
            <w:r w:rsidRPr="009A02A2">
              <w:rPr>
                <w:rFonts w:ascii="Times New Roman" w:hAnsi="Times New Roman" w:cs="Times New Roman"/>
                <w:sz w:val="24"/>
                <w:szCs w:val="24"/>
              </w:rPr>
              <w:t>5</w:t>
            </w:r>
          </w:p>
        </w:tc>
        <w:tc>
          <w:tcPr>
            <w:tcW w:w="1843" w:type="dxa"/>
            <w:vMerge w:val="restart"/>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годовой отчет о ходе реализации муниципальной программы и сопроводительный документ к нему</w:t>
            </w: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нарушен срок представления годового отчета, содержание годового отчета соответствует порядку (0,8)</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соблюден срок представления годового отчета, его содержание требует доработки (0,6)</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нарушен срок представления годового отчета, его содержание требует доработки (0,3)</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содержание годового отчета не соответствует порядку, материал требует переработки (0)</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bl>
    <w:p w:rsidR="00C14088" w:rsidRPr="009A02A2" w:rsidRDefault="00C14088" w:rsidP="00C14088">
      <w:pPr>
        <w:pStyle w:val="ConsPlusNormal"/>
        <w:spacing w:before="220"/>
        <w:ind w:firstLine="540"/>
        <w:jc w:val="both"/>
        <w:rPr>
          <w:rFonts w:ascii="Times New Roman" w:hAnsi="Times New Roman" w:cs="Times New Roman"/>
        </w:rPr>
      </w:pPr>
      <w:r w:rsidRPr="009A02A2">
        <w:rPr>
          <w:rFonts w:ascii="Times New Roman" w:hAnsi="Times New Roman" w:cs="Times New Roman"/>
        </w:rPr>
        <w:t>&lt;1&gt; Весовые баллы показателей критерия "Оценка степени соответствия запланированному уровню затрат" по отсутствующим источникам финансирования (подпункты 2.2, 2.3, 2.4) устанавливаются равными 0 с одновременным добавлением соответствующего веса в подпункт 2.1.</w:t>
      </w:r>
    </w:p>
    <w:p w:rsidR="009A02A2" w:rsidRDefault="009A02A2" w:rsidP="00C14088">
      <w:pPr>
        <w:pStyle w:val="ConsPlusNormal"/>
        <w:jc w:val="both"/>
      </w:pPr>
    </w:p>
    <w:p w:rsidR="009A02A2" w:rsidRDefault="009A02A2" w:rsidP="00C14088">
      <w:pPr>
        <w:pStyle w:val="ConsPlusNormal"/>
        <w:jc w:val="both"/>
      </w:pPr>
    </w:p>
    <w:p w:rsidR="00C14088" w:rsidRPr="009A02A2" w:rsidRDefault="00C14088" w:rsidP="009A02A2">
      <w:pPr>
        <w:pStyle w:val="ConsPlusNormal"/>
        <w:ind w:firstLine="540"/>
        <w:jc w:val="both"/>
        <w:rPr>
          <w:rFonts w:ascii="Times New Roman" w:hAnsi="Times New Roman" w:cs="Times New Roman"/>
          <w:sz w:val="26"/>
          <w:szCs w:val="26"/>
        </w:rPr>
      </w:pPr>
      <w:r w:rsidRPr="009A02A2">
        <w:rPr>
          <w:rFonts w:ascii="Times New Roman" w:hAnsi="Times New Roman" w:cs="Times New Roman"/>
          <w:sz w:val="26"/>
          <w:szCs w:val="26"/>
        </w:rPr>
        <w:t>5. Итоговая балльная оценка по каждому критерию определяется путем суммирования итоговой оценки по показателям соответствующего критерия:</w:t>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jc w:val="center"/>
        <w:rPr>
          <w:rFonts w:ascii="Times New Roman" w:hAnsi="Times New Roman" w:cs="Times New Roman"/>
          <w:sz w:val="26"/>
          <w:szCs w:val="26"/>
        </w:rPr>
      </w:pPr>
      <w:r w:rsidRPr="009A02A2">
        <w:rPr>
          <w:rFonts w:ascii="Times New Roman" w:hAnsi="Times New Roman" w:cs="Times New Roman"/>
          <w:noProof/>
          <w:position w:val="-11"/>
          <w:sz w:val="26"/>
          <w:szCs w:val="26"/>
        </w:rPr>
        <w:drawing>
          <wp:inline distT="0" distB="0" distL="0" distR="0" wp14:anchorId="6C87F4F4" wp14:editId="36CD35AB">
            <wp:extent cx="1469390" cy="283210"/>
            <wp:effectExtent l="0" t="0" r="0" b="0"/>
            <wp:docPr id="7" name="Рисунок 7" descr="base_23792_13315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92_133159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9390" cy="283210"/>
                    </a:xfrm>
                    <a:prstGeom prst="rect">
                      <a:avLst/>
                    </a:prstGeom>
                    <a:noFill/>
                    <a:ln>
                      <a:noFill/>
                    </a:ln>
                  </pic:spPr>
                </pic:pic>
              </a:graphicData>
            </a:graphic>
          </wp:inline>
        </w:drawing>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Kj</w:t>
      </w:r>
      <w:proofErr w:type="spellEnd"/>
      <w:r w:rsidRPr="009A02A2">
        <w:rPr>
          <w:rFonts w:ascii="Times New Roman" w:hAnsi="Times New Roman" w:cs="Times New Roman"/>
          <w:sz w:val="26"/>
          <w:szCs w:val="26"/>
        </w:rPr>
        <w:t xml:space="preserve"> - итоговая балльная оценка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Zi</w:t>
      </w:r>
      <w:proofErr w:type="spellEnd"/>
      <w:r w:rsidRPr="009A02A2">
        <w:rPr>
          <w:rFonts w:ascii="Times New Roman" w:hAnsi="Times New Roman" w:cs="Times New Roman"/>
          <w:sz w:val="26"/>
          <w:szCs w:val="26"/>
        </w:rPr>
        <w:t xml:space="preserve"> - значение i-</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показателя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(в долях единицы);</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В</w:t>
      </w:r>
      <w:proofErr w:type="gramStart"/>
      <w:r w:rsidRPr="009A02A2">
        <w:rPr>
          <w:rFonts w:ascii="Times New Roman" w:hAnsi="Times New Roman" w:cs="Times New Roman"/>
          <w:sz w:val="26"/>
          <w:szCs w:val="26"/>
        </w:rPr>
        <w:t>i</w:t>
      </w:r>
      <w:proofErr w:type="spellEnd"/>
      <w:proofErr w:type="gramEnd"/>
      <w:r w:rsidRPr="009A02A2">
        <w:rPr>
          <w:rFonts w:ascii="Times New Roman" w:hAnsi="Times New Roman" w:cs="Times New Roman"/>
          <w:sz w:val="26"/>
          <w:szCs w:val="26"/>
        </w:rPr>
        <w:t xml:space="preserve"> - весовой балл i-</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показателя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6. Оценка эффективности реализации муниципальной программы за отчетный период определяется как сумма баллов, набранных по каждому критерию:</w:t>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jc w:val="center"/>
        <w:rPr>
          <w:rFonts w:ascii="Times New Roman" w:hAnsi="Times New Roman" w:cs="Times New Roman"/>
          <w:sz w:val="26"/>
          <w:szCs w:val="26"/>
        </w:rPr>
      </w:pPr>
      <w:r w:rsidRPr="009A02A2">
        <w:rPr>
          <w:rFonts w:ascii="Times New Roman" w:hAnsi="Times New Roman" w:cs="Times New Roman"/>
          <w:noProof/>
          <w:position w:val="-27"/>
          <w:sz w:val="26"/>
          <w:szCs w:val="26"/>
        </w:rPr>
        <w:drawing>
          <wp:inline distT="0" distB="0" distL="0" distR="0" wp14:anchorId="7990B2DD" wp14:editId="3F2ACF02">
            <wp:extent cx="1175385" cy="489585"/>
            <wp:effectExtent l="0" t="0" r="0" b="0"/>
            <wp:docPr id="6" name="Рисунок 6" descr="base_23792_13315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92_133159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5385" cy="489585"/>
                    </a:xfrm>
                    <a:prstGeom prst="rect">
                      <a:avLst/>
                    </a:prstGeom>
                    <a:noFill/>
                    <a:ln>
                      <a:noFill/>
                    </a:ln>
                  </pic:spPr>
                </pic:pic>
              </a:graphicData>
            </a:graphic>
          </wp:inline>
        </w:drawing>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 xml:space="preserve"> - оценка эффективности реализации муниципальной программы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Kj</w:t>
      </w:r>
      <w:proofErr w:type="spellEnd"/>
      <w:r w:rsidRPr="009A02A2">
        <w:rPr>
          <w:rFonts w:ascii="Times New Roman" w:hAnsi="Times New Roman" w:cs="Times New Roman"/>
          <w:sz w:val="26"/>
          <w:szCs w:val="26"/>
        </w:rPr>
        <w:t xml:space="preserve"> - итоговая балльная оценка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высокой в </w:t>
      </w:r>
      <w:r w:rsidRPr="009A02A2">
        <w:rPr>
          <w:rFonts w:ascii="Times New Roman" w:hAnsi="Times New Roman" w:cs="Times New Roman"/>
          <w:sz w:val="26"/>
          <w:szCs w:val="26"/>
        </w:rPr>
        <w:lastRenderedPageBreak/>
        <w:t xml:space="preserve">случае, если значение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&gt;= 80.</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60 &lt;=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&lt; 80.</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низкой в случае, если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&lt; 60.</w:t>
      </w:r>
    </w:p>
    <w:p w:rsidR="00C14088" w:rsidRPr="009A02A2" w:rsidRDefault="004A7956" w:rsidP="00C14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14088" w:rsidRPr="009A02A2">
        <w:rPr>
          <w:rFonts w:ascii="Times New Roman" w:hAnsi="Times New Roman" w:cs="Times New Roman"/>
          <w:sz w:val="28"/>
          <w:szCs w:val="28"/>
        </w:rPr>
        <w:t xml:space="preserve">. По результатам оценки эффективности реализации муниципальной программы готовятся следующие предложения по дальнейшей реализации </w:t>
      </w:r>
      <w:r w:rsidR="00F02443" w:rsidRPr="009A02A2">
        <w:rPr>
          <w:rFonts w:ascii="Times New Roman" w:hAnsi="Times New Roman" w:cs="Times New Roman"/>
          <w:sz w:val="28"/>
          <w:szCs w:val="28"/>
        </w:rPr>
        <w:t>муниципальных</w:t>
      </w:r>
      <w:r w:rsidR="00C14088" w:rsidRPr="009A02A2">
        <w:rPr>
          <w:rFonts w:ascii="Times New Roman" w:hAnsi="Times New Roman" w:cs="Times New Roman"/>
          <w:sz w:val="28"/>
          <w:szCs w:val="28"/>
        </w:rPr>
        <w:t xml:space="preserve"> программ:</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целесообразности продолжения реализации </w:t>
      </w:r>
      <w:r w:rsidR="00F02443">
        <w:rPr>
          <w:rFonts w:ascii="Times New Roman" w:hAnsi="Times New Roman" w:cs="Times New Roman"/>
          <w:sz w:val="28"/>
          <w:szCs w:val="28"/>
        </w:rPr>
        <w:t>муниципальной</w:t>
      </w:r>
      <w:r w:rsidRPr="009A02A2">
        <w:rPr>
          <w:rFonts w:ascii="Times New Roman" w:hAnsi="Times New Roman" w:cs="Times New Roman"/>
          <w:sz w:val="28"/>
          <w:szCs w:val="28"/>
        </w:rPr>
        <w:t xml:space="preserve"> программы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высоким уровнем эффективности реализации;</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внесении изменений в </w:t>
      </w:r>
      <w:r w:rsidR="00F02443">
        <w:rPr>
          <w:rFonts w:ascii="Times New Roman" w:hAnsi="Times New Roman" w:cs="Times New Roman"/>
          <w:sz w:val="28"/>
          <w:szCs w:val="28"/>
        </w:rPr>
        <w:t>муниципальную</w:t>
      </w:r>
      <w:r w:rsidRPr="009A02A2">
        <w:rPr>
          <w:rFonts w:ascii="Times New Roman" w:hAnsi="Times New Roman" w:cs="Times New Roman"/>
          <w:sz w:val="28"/>
          <w:szCs w:val="28"/>
        </w:rPr>
        <w:t xml:space="preserve"> программу, в том числе об изменении объема бюджетных ассигнований,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удовлетворительным уровнем эффективности реализации;</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досрочном прекращении реализации </w:t>
      </w:r>
      <w:r w:rsidR="00F02443">
        <w:rPr>
          <w:rFonts w:ascii="Times New Roman" w:hAnsi="Times New Roman" w:cs="Times New Roman"/>
          <w:sz w:val="28"/>
          <w:szCs w:val="28"/>
        </w:rPr>
        <w:t>муниципальной</w:t>
      </w:r>
      <w:r w:rsidRPr="009A02A2">
        <w:rPr>
          <w:rFonts w:ascii="Times New Roman" w:hAnsi="Times New Roman" w:cs="Times New Roman"/>
          <w:sz w:val="28"/>
          <w:szCs w:val="28"/>
        </w:rPr>
        <w:t xml:space="preserve"> программы начиная с очередного финансового года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низким уровнем эффективности реализации.</w:t>
      </w:r>
    </w:p>
    <w:p w:rsidR="00C14088" w:rsidRDefault="00C14088" w:rsidP="00430DAF">
      <w:pPr>
        <w:suppressAutoHyphens/>
        <w:spacing w:after="0" w:line="240" w:lineRule="auto"/>
        <w:ind w:firstLine="709"/>
        <w:jc w:val="both"/>
        <w:rPr>
          <w:rFonts w:ascii="Times New Roman" w:eastAsia="Times New Roman" w:hAnsi="Times New Roman" w:cs="Times New Roman"/>
          <w:sz w:val="28"/>
          <w:szCs w:val="28"/>
          <w:lang w:eastAsia="ru-RU"/>
        </w:rPr>
      </w:pPr>
      <w:r w:rsidRPr="009A02A2">
        <w:rPr>
          <w:rFonts w:ascii="Times New Roman" w:hAnsi="Times New Roman" w:cs="Times New Roman"/>
          <w:sz w:val="28"/>
          <w:szCs w:val="28"/>
        </w:rPr>
        <w:t>На основании представленных предложений консультативного совета администрация</w:t>
      </w:r>
      <w:r w:rsidR="00F02443">
        <w:rPr>
          <w:rFonts w:ascii="Times New Roman" w:hAnsi="Times New Roman" w:cs="Times New Roman"/>
          <w:sz w:val="28"/>
          <w:szCs w:val="28"/>
        </w:rPr>
        <w:t xml:space="preserve"> </w:t>
      </w:r>
      <w:proofErr w:type="spellStart"/>
      <w:r w:rsidR="006E10F1">
        <w:rPr>
          <w:rFonts w:ascii="Times New Roman" w:hAnsi="Times New Roman" w:cs="Times New Roman"/>
          <w:sz w:val="28"/>
          <w:szCs w:val="28"/>
        </w:rPr>
        <w:t>Среднешунс</w:t>
      </w:r>
      <w:r w:rsidR="00724BBA" w:rsidRPr="00011D63">
        <w:rPr>
          <w:rFonts w:ascii="Times New Roman" w:hAnsi="Times New Roman" w:cs="Times New Roman"/>
          <w:sz w:val="28"/>
          <w:szCs w:val="28"/>
        </w:rPr>
        <w:t>кого</w:t>
      </w:r>
      <w:proofErr w:type="spellEnd"/>
      <w:r w:rsidR="00724BBA" w:rsidRPr="00011D63">
        <w:rPr>
          <w:rFonts w:ascii="Times New Roman" w:hAnsi="Times New Roman" w:cs="Times New Roman"/>
          <w:sz w:val="28"/>
          <w:szCs w:val="28"/>
        </w:rPr>
        <w:t xml:space="preserve"> сельского поселения</w:t>
      </w:r>
      <w:r w:rsidRPr="009A02A2">
        <w:rPr>
          <w:rFonts w:ascii="Times New Roman" w:hAnsi="Times New Roman" w:cs="Times New Roman"/>
          <w:sz w:val="28"/>
          <w:szCs w:val="28"/>
        </w:rPr>
        <w:t xml:space="preserve"> принимает соответствующее решение. Указанное решение оформляется в форме распоряжения</w:t>
      </w:r>
      <w:r w:rsidR="00F02443">
        <w:rPr>
          <w:rFonts w:ascii="Times New Roman" w:hAnsi="Times New Roman" w:cs="Times New Roman"/>
          <w:sz w:val="28"/>
          <w:szCs w:val="28"/>
        </w:rPr>
        <w:t>.</w:t>
      </w:r>
    </w:p>
    <w:sectPr w:rsidR="00C14088" w:rsidSect="00C33CA5">
      <w:headerReference w:type="default" r:id="rId17"/>
      <w:pgSz w:w="11905" w:h="16838"/>
      <w:pgMar w:top="709" w:right="851" w:bottom="425"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D5" w:rsidRDefault="007539D5" w:rsidP="001B694E">
      <w:pPr>
        <w:spacing w:after="0" w:line="240" w:lineRule="auto"/>
      </w:pPr>
      <w:r>
        <w:separator/>
      </w:r>
    </w:p>
  </w:endnote>
  <w:endnote w:type="continuationSeparator" w:id="0">
    <w:p w:rsidR="007539D5" w:rsidRDefault="007539D5" w:rsidP="001B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D5" w:rsidRDefault="007539D5" w:rsidP="001B694E">
      <w:pPr>
        <w:spacing w:after="0" w:line="240" w:lineRule="auto"/>
      </w:pPr>
      <w:r>
        <w:separator/>
      </w:r>
    </w:p>
  </w:footnote>
  <w:footnote w:type="continuationSeparator" w:id="0">
    <w:p w:rsidR="007539D5" w:rsidRDefault="007539D5" w:rsidP="001B6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E9" w:rsidRDefault="00D950E9" w:rsidP="00B845B7">
    <w:pPr>
      <w:pStyle w:val="a5"/>
    </w:pPr>
  </w:p>
  <w:p w:rsidR="00D950E9" w:rsidRDefault="00D950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E9" w:rsidRDefault="00D950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95597"/>
      <w:docPartObj>
        <w:docPartGallery w:val="Page Numbers (Top of Page)"/>
        <w:docPartUnique/>
      </w:docPartObj>
    </w:sdtPr>
    <w:sdtEndPr/>
    <w:sdtContent>
      <w:p w:rsidR="00D950E9" w:rsidRDefault="00D950E9">
        <w:pPr>
          <w:pStyle w:val="a5"/>
          <w:jc w:val="center"/>
        </w:pPr>
        <w:r>
          <w:fldChar w:fldCharType="begin"/>
        </w:r>
        <w:r>
          <w:instrText>PAGE   \* MERGEFORMAT</w:instrText>
        </w:r>
        <w:r>
          <w:fldChar w:fldCharType="separate"/>
        </w:r>
        <w:r w:rsidR="000C139B">
          <w:rPr>
            <w:noProof/>
          </w:rPr>
          <w:t>9</w:t>
        </w:r>
        <w:r>
          <w:rPr>
            <w:noProof/>
          </w:rPr>
          <w:fldChar w:fldCharType="end"/>
        </w:r>
      </w:p>
    </w:sdtContent>
  </w:sdt>
  <w:p w:rsidR="00D950E9" w:rsidRDefault="00D950E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E9" w:rsidRDefault="00D950E9">
    <w:pPr>
      <w:pStyle w:val="a5"/>
      <w:jc w:val="center"/>
    </w:pPr>
  </w:p>
  <w:p w:rsidR="00D950E9" w:rsidRDefault="00D950E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E9" w:rsidRDefault="00D950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339"/>
    <w:multiLevelType w:val="hybridMultilevel"/>
    <w:tmpl w:val="E4B6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64D41"/>
    <w:multiLevelType w:val="multilevel"/>
    <w:tmpl w:val="1488FE18"/>
    <w:lvl w:ilvl="0">
      <w:start w:val="1"/>
      <w:numFmt w:val="decimal"/>
      <w:lvlText w:val="%1."/>
      <w:lvlJc w:val="left"/>
      <w:pPr>
        <w:ind w:left="720" w:hanging="360"/>
      </w:pPr>
      <w:rPr>
        <w:rFonts w:hint="default"/>
      </w:rPr>
    </w:lvl>
    <w:lvl w:ilvl="1">
      <w:start w:val="1"/>
      <w:numFmt w:val="decimal"/>
      <w:isLgl/>
      <w:lvlText w:val="%1.%2."/>
      <w:lvlJc w:val="left"/>
      <w:pPr>
        <w:ind w:left="174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10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33417E04"/>
    <w:multiLevelType w:val="multilevel"/>
    <w:tmpl w:val="4CE09F2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54722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D27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EA1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024A91"/>
    <w:multiLevelType w:val="multilevel"/>
    <w:tmpl w:val="ADDA3242"/>
    <w:lvl w:ilvl="0">
      <w:start w:val="1"/>
      <w:numFmt w:val="decimal"/>
      <w:lvlText w:val="%1."/>
      <w:lvlJc w:val="left"/>
      <w:pPr>
        <w:ind w:left="1080" w:hanging="360"/>
      </w:pPr>
      <w:rPr>
        <w:rFonts w:hint="default"/>
      </w:rPr>
    </w:lvl>
    <w:lvl w:ilvl="1">
      <w:start w:val="1"/>
      <w:numFmt w:val="decimal"/>
      <w:isLgl/>
      <w:lvlText w:val="%1.%2."/>
      <w:lvlJc w:val="left"/>
      <w:pPr>
        <w:ind w:left="1872" w:hanging="1152"/>
      </w:pPr>
      <w:rPr>
        <w:rFonts w:hint="default"/>
      </w:rPr>
    </w:lvl>
    <w:lvl w:ilvl="2">
      <w:start w:val="1"/>
      <w:numFmt w:val="decimal"/>
      <w:isLgl/>
      <w:lvlText w:val="%1.%2.%3."/>
      <w:lvlJc w:val="left"/>
      <w:pPr>
        <w:ind w:left="1872" w:hanging="1152"/>
      </w:pPr>
      <w:rPr>
        <w:rFonts w:hint="default"/>
      </w:rPr>
    </w:lvl>
    <w:lvl w:ilvl="3">
      <w:start w:val="1"/>
      <w:numFmt w:val="decimal"/>
      <w:isLgl/>
      <w:lvlText w:val="%1.%2.%3.%4."/>
      <w:lvlJc w:val="left"/>
      <w:pPr>
        <w:ind w:left="1872" w:hanging="1152"/>
      </w:pPr>
      <w:rPr>
        <w:rFonts w:hint="default"/>
      </w:rPr>
    </w:lvl>
    <w:lvl w:ilvl="4">
      <w:start w:val="1"/>
      <w:numFmt w:val="decimal"/>
      <w:isLgl/>
      <w:lvlText w:val="%1.%2.%3.%4.%5."/>
      <w:lvlJc w:val="left"/>
      <w:pPr>
        <w:ind w:left="1872" w:hanging="1152"/>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A7256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DA4A00"/>
    <w:multiLevelType w:val="hybridMultilevel"/>
    <w:tmpl w:val="4CC45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40"/>
    <w:rsid w:val="000004C1"/>
    <w:rsid w:val="00000625"/>
    <w:rsid w:val="00001ED3"/>
    <w:rsid w:val="000031E5"/>
    <w:rsid w:val="00003AA5"/>
    <w:rsid w:val="000042E2"/>
    <w:rsid w:val="00005E99"/>
    <w:rsid w:val="00010BF6"/>
    <w:rsid w:val="00010E15"/>
    <w:rsid w:val="00011D63"/>
    <w:rsid w:val="000179D2"/>
    <w:rsid w:val="00025B1A"/>
    <w:rsid w:val="0002665B"/>
    <w:rsid w:val="00030841"/>
    <w:rsid w:val="000313B5"/>
    <w:rsid w:val="00034A13"/>
    <w:rsid w:val="00034CA3"/>
    <w:rsid w:val="00036EAC"/>
    <w:rsid w:val="000438AC"/>
    <w:rsid w:val="0004584A"/>
    <w:rsid w:val="0005070E"/>
    <w:rsid w:val="00055AF6"/>
    <w:rsid w:val="00056980"/>
    <w:rsid w:val="000602C7"/>
    <w:rsid w:val="00061084"/>
    <w:rsid w:val="00061979"/>
    <w:rsid w:val="000621D2"/>
    <w:rsid w:val="00062846"/>
    <w:rsid w:val="00063FB1"/>
    <w:rsid w:val="00064144"/>
    <w:rsid w:val="000651D7"/>
    <w:rsid w:val="0006559C"/>
    <w:rsid w:val="00066946"/>
    <w:rsid w:val="00066D4D"/>
    <w:rsid w:val="00067269"/>
    <w:rsid w:val="00067B93"/>
    <w:rsid w:val="00070325"/>
    <w:rsid w:val="0007045C"/>
    <w:rsid w:val="0007245C"/>
    <w:rsid w:val="00073FC8"/>
    <w:rsid w:val="00075BDF"/>
    <w:rsid w:val="00076358"/>
    <w:rsid w:val="00076985"/>
    <w:rsid w:val="00076DE8"/>
    <w:rsid w:val="00077BE3"/>
    <w:rsid w:val="0008158B"/>
    <w:rsid w:val="00081590"/>
    <w:rsid w:val="0008232C"/>
    <w:rsid w:val="000823FF"/>
    <w:rsid w:val="000824B1"/>
    <w:rsid w:val="0008361B"/>
    <w:rsid w:val="00086AF6"/>
    <w:rsid w:val="00090C16"/>
    <w:rsid w:val="000914BB"/>
    <w:rsid w:val="000932CE"/>
    <w:rsid w:val="0009365F"/>
    <w:rsid w:val="00093FE6"/>
    <w:rsid w:val="000956D2"/>
    <w:rsid w:val="00095D56"/>
    <w:rsid w:val="000966AD"/>
    <w:rsid w:val="00097C0C"/>
    <w:rsid w:val="000A2448"/>
    <w:rsid w:val="000A2EFA"/>
    <w:rsid w:val="000A3902"/>
    <w:rsid w:val="000A465B"/>
    <w:rsid w:val="000A4E86"/>
    <w:rsid w:val="000A7302"/>
    <w:rsid w:val="000A78A3"/>
    <w:rsid w:val="000B46F5"/>
    <w:rsid w:val="000B68BE"/>
    <w:rsid w:val="000B758A"/>
    <w:rsid w:val="000C139B"/>
    <w:rsid w:val="000C3EF5"/>
    <w:rsid w:val="000C598D"/>
    <w:rsid w:val="000C5E2B"/>
    <w:rsid w:val="000D1837"/>
    <w:rsid w:val="000D2BE1"/>
    <w:rsid w:val="000D2C07"/>
    <w:rsid w:val="000D3012"/>
    <w:rsid w:val="000D4388"/>
    <w:rsid w:val="000D4B3B"/>
    <w:rsid w:val="000D4C8A"/>
    <w:rsid w:val="000D4DAD"/>
    <w:rsid w:val="000D65DD"/>
    <w:rsid w:val="000E0754"/>
    <w:rsid w:val="000E0CFB"/>
    <w:rsid w:val="000E193D"/>
    <w:rsid w:val="000E22DA"/>
    <w:rsid w:val="000E3212"/>
    <w:rsid w:val="000E4F4D"/>
    <w:rsid w:val="000F0718"/>
    <w:rsid w:val="000F5F65"/>
    <w:rsid w:val="000F6365"/>
    <w:rsid w:val="000F64B9"/>
    <w:rsid w:val="000F6AEE"/>
    <w:rsid w:val="000F6E47"/>
    <w:rsid w:val="00102BA6"/>
    <w:rsid w:val="001039D2"/>
    <w:rsid w:val="00103A8D"/>
    <w:rsid w:val="001058DF"/>
    <w:rsid w:val="001061DF"/>
    <w:rsid w:val="0011030B"/>
    <w:rsid w:val="00113CD8"/>
    <w:rsid w:val="0011416E"/>
    <w:rsid w:val="00114C9B"/>
    <w:rsid w:val="00116C16"/>
    <w:rsid w:val="001177DD"/>
    <w:rsid w:val="00122FBD"/>
    <w:rsid w:val="001263C0"/>
    <w:rsid w:val="001301C5"/>
    <w:rsid w:val="00134588"/>
    <w:rsid w:val="00134788"/>
    <w:rsid w:val="0013482D"/>
    <w:rsid w:val="0013497C"/>
    <w:rsid w:val="00135635"/>
    <w:rsid w:val="00135B6C"/>
    <w:rsid w:val="00135F34"/>
    <w:rsid w:val="00140F2A"/>
    <w:rsid w:val="00141A31"/>
    <w:rsid w:val="00143289"/>
    <w:rsid w:val="0014329F"/>
    <w:rsid w:val="00143458"/>
    <w:rsid w:val="0014368B"/>
    <w:rsid w:val="001445A0"/>
    <w:rsid w:val="001454A4"/>
    <w:rsid w:val="00145F6A"/>
    <w:rsid w:val="00146049"/>
    <w:rsid w:val="00146AE7"/>
    <w:rsid w:val="0015018D"/>
    <w:rsid w:val="0015258A"/>
    <w:rsid w:val="001530A4"/>
    <w:rsid w:val="00153293"/>
    <w:rsid w:val="00153A5D"/>
    <w:rsid w:val="0015439E"/>
    <w:rsid w:val="0015483A"/>
    <w:rsid w:val="0016011D"/>
    <w:rsid w:val="00164372"/>
    <w:rsid w:val="00166EFB"/>
    <w:rsid w:val="00167082"/>
    <w:rsid w:val="00171CF0"/>
    <w:rsid w:val="00173241"/>
    <w:rsid w:val="0017333F"/>
    <w:rsid w:val="0017402F"/>
    <w:rsid w:val="00184F59"/>
    <w:rsid w:val="001851B8"/>
    <w:rsid w:val="00186A06"/>
    <w:rsid w:val="00190207"/>
    <w:rsid w:val="00190B19"/>
    <w:rsid w:val="00191A2B"/>
    <w:rsid w:val="00193E81"/>
    <w:rsid w:val="00195A9F"/>
    <w:rsid w:val="001A01E5"/>
    <w:rsid w:val="001A20D6"/>
    <w:rsid w:val="001A3C67"/>
    <w:rsid w:val="001A5093"/>
    <w:rsid w:val="001A660E"/>
    <w:rsid w:val="001B438A"/>
    <w:rsid w:val="001B6377"/>
    <w:rsid w:val="001B694E"/>
    <w:rsid w:val="001C176D"/>
    <w:rsid w:val="001C1C60"/>
    <w:rsid w:val="001C3DC5"/>
    <w:rsid w:val="001C3E27"/>
    <w:rsid w:val="001C44BA"/>
    <w:rsid w:val="001C4AD5"/>
    <w:rsid w:val="001C5EBD"/>
    <w:rsid w:val="001C7572"/>
    <w:rsid w:val="001D3D6E"/>
    <w:rsid w:val="001D4D0A"/>
    <w:rsid w:val="001D4E16"/>
    <w:rsid w:val="001E0AE6"/>
    <w:rsid w:val="001E2F73"/>
    <w:rsid w:val="001E38FE"/>
    <w:rsid w:val="001E4352"/>
    <w:rsid w:val="001E6E06"/>
    <w:rsid w:val="001E7857"/>
    <w:rsid w:val="001E7EFC"/>
    <w:rsid w:val="001F0115"/>
    <w:rsid w:val="001F1721"/>
    <w:rsid w:val="001F2639"/>
    <w:rsid w:val="00200E1B"/>
    <w:rsid w:val="00200EFB"/>
    <w:rsid w:val="0020136B"/>
    <w:rsid w:val="00201685"/>
    <w:rsid w:val="00204E3F"/>
    <w:rsid w:val="0020506A"/>
    <w:rsid w:val="00205A21"/>
    <w:rsid w:val="00205EAE"/>
    <w:rsid w:val="00207A83"/>
    <w:rsid w:val="00207CAC"/>
    <w:rsid w:val="00210945"/>
    <w:rsid w:val="00210B11"/>
    <w:rsid w:val="002110EE"/>
    <w:rsid w:val="00220ECF"/>
    <w:rsid w:val="00224136"/>
    <w:rsid w:val="00226285"/>
    <w:rsid w:val="002269B2"/>
    <w:rsid w:val="00227DC0"/>
    <w:rsid w:val="00231300"/>
    <w:rsid w:val="002329BC"/>
    <w:rsid w:val="0023395D"/>
    <w:rsid w:val="00234813"/>
    <w:rsid w:val="002369A4"/>
    <w:rsid w:val="0023742A"/>
    <w:rsid w:val="0024156E"/>
    <w:rsid w:val="00241982"/>
    <w:rsid w:val="00242799"/>
    <w:rsid w:val="00243826"/>
    <w:rsid w:val="00243AC3"/>
    <w:rsid w:val="00245BBB"/>
    <w:rsid w:val="00246831"/>
    <w:rsid w:val="00247D4E"/>
    <w:rsid w:val="00250DF2"/>
    <w:rsid w:val="00252184"/>
    <w:rsid w:val="00255F4D"/>
    <w:rsid w:val="002576F1"/>
    <w:rsid w:val="00260894"/>
    <w:rsid w:val="0026105D"/>
    <w:rsid w:val="00261B23"/>
    <w:rsid w:val="00264FBA"/>
    <w:rsid w:val="00265821"/>
    <w:rsid w:val="002679A6"/>
    <w:rsid w:val="00267D49"/>
    <w:rsid w:val="00271252"/>
    <w:rsid w:val="00272731"/>
    <w:rsid w:val="00275622"/>
    <w:rsid w:val="00275805"/>
    <w:rsid w:val="00277036"/>
    <w:rsid w:val="00277A4F"/>
    <w:rsid w:val="00280F60"/>
    <w:rsid w:val="0028167B"/>
    <w:rsid w:val="002833DD"/>
    <w:rsid w:val="002838EB"/>
    <w:rsid w:val="002846CA"/>
    <w:rsid w:val="0028761D"/>
    <w:rsid w:val="00290605"/>
    <w:rsid w:val="002918F1"/>
    <w:rsid w:val="00291E50"/>
    <w:rsid w:val="00293852"/>
    <w:rsid w:val="00293E2D"/>
    <w:rsid w:val="00294A9F"/>
    <w:rsid w:val="00295BAB"/>
    <w:rsid w:val="00296125"/>
    <w:rsid w:val="002962D8"/>
    <w:rsid w:val="002965C4"/>
    <w:rsid w:val="002A0F32"/>
    <w:rsid w:val="002A1148"/>
    <w:rsid w:val="002A29C0"/>
    <w:rsid w:val="002A4838"/>
    <w:rsid w:val="002A48C4"/>
    <w:rsid w:val="002A48E5"/>
    <w:rsid w:val="002A54D7"/>
    <w:rsid w:val="002B138E"/>
    <w:rsid w:val="002B5833"/>
    <w:rsid w:val="002B5D71"/>
    <w:rsid w:val="002B6409"/>
    <w:rsid w:val="002B68EA"/>
    <w:rsid w:val="002C0194"/>
    <w:rsid w:val="002C07B1"/>
    <w:rsid w:val="002C159D"/>
    <w:rsid w:val="002C3209"/>
    <w:rsid w:val="002C34C8"/>
    <w:rsid w:val="002C367A"/>
    <w:rsid w:val="002C48B2"/>
    <w:rsid w:val="002C7613"/>
    <w:rsid w:val="002D14F8"/>
    <w:rsid w:val="002D20BE"/>
    <w:rsid w:val="002D7E28"/>
    <w:rsid w:val="002D7FA4"/>
    <w:rsid w:val="002E1136"/>
    <w:rsid w:val="002E3157"/>
    <w:rsid w:val="002E50A7"/>
    <w:rsid w:val="002E5148"/>
    <w:rsid w:val="002E5A01"/>
    <w:rsid w:val="002E61B6"/>
    <w:rsid w:val="002E6AB0"/>
    <w:rsid w:val="002F02A9"/>
    <w:rsid w:val="002F07D5"/>
    <w:rsid w:val="002F1236"/>
    <w:rsid w:val="002F19F8"/>
    <w:rsid w:val="002F2B84"/>
    <w:rsid w:val="002F317E"/>
    <w:rsid w:val="002F333D"/>
    <w:rsid w:val="002F3384"/>
    <w:rsid w:val="002F5535"/>
    <w:rsid w:val="002F5594"/>
    <w:rsid w:val="002F55BA"/>
    <w:rsid w:val="002F62B4"/>
    <w:rsid w:val="002F6A9D"/>
    <w:rsid w:val="00302633"/>
    <w:rsid w:val="003026CF"/>
    <w:rsid w:val="00302899"/>
    <w:rsid w:val="00302DCF"/>
    <w:rsid w:val="00304906"/>
    <w:rsid w:val="00304F12"/>
    <w:rsid w:val="00305558"/>
    <w:rsid w:val="00305D1A"/>
    <w:rsid w:val="003067C6"/>
    <w:rsid w:val="00306B2C"/>
    <w:rsid w:val="00306C9B"/>
    <w:rsid w:val="00307692"/>
    <w:rsid w:val="0031135A"/>
    <w:rsid w:val="00312CD0"/>
    <w:rsid w:val="003144D4"/>
    <w:rsid w:val="00314F9B"/>
    <w:rsid w:val="00317EAA"/>
    <w:rsid w:val="00321ECC"/>
    <w:rsid w:val="003223C8"/>
    <w:rsid w:val="003236D5"/>
    <w:rsid w:val="003257C1"/>
    <w:rsid w:val="003278E5"/>
    <w:rsid w:val="003279E0"/>
    <w:rsid w:val="00330027"/>
    <w:rsid w:val="00331FC8"/>
    <w:rsid w:val="003336CA"/>
    <w:rsid w:val="00333954"/>
    <w:rsid w:val="003365F2"/>
    <w:rsid w:val="00336CF4"/>
    <w:rsid w:val="00337ED1"/>
    <w:rsid w:val="0034057B"/>
    <w:rsid w:val="003409D7"/>
    <w:rsid w:val="00340F48"/>
    <w:rsid w:val="0034179D"/>
    <w:rsid w:val="00342E57"/>
    <w:rsid w:val="0034479C"/>
    <w:rsid w:val="00345B0F"/>
    <w:rsid w:val="00345BDD"/>
    <w:rsid w:val="00346D3D"/>
    <w:rsid w:val="00347F28"/>
    <w:rsid w:val="0035019A"/>
    <w:rsid w:val="003509A4"/>
    <w:rsid w:val="00350B8A"/>
    <w:rsid w:val="0035238B"/>
    <w:rsid w:val="0035278D"/>
    <w:rsid w:val="00352F62"/>
    <w:rsid w:val="00353CF4"/>
    <w:rsid w:val="00353F07"/>
    <w:rsid w:val="0035648E"/>
    <w:rsid w:val="0036042C"/>
    <w:rsid w:val="00360F0E"/>
    <w:rsid w:val="00362035"/>
    <w:rsid w:val="00364CC0"/>
    <w:rsid w:val="00365407"/>
    <w:rsid w:val="003659FA"/>
    <w:rsid w:val="00365B7D"/>
    <w:rsid w:val="003663F4"/>
    <w:rsid w:val="00366FE7"/>
    <w:rsid w:val="00367802"/>
    <w:rsid w:val="00371026"/>
    <w:rsid w:val="003800C7"/>
    <w:rsid w:val="003834C0"/>
    <w:rsid w:val="003851B8"/>
    <w:rsid w:val="003855BE"/>
    <w:rsid w:val="00385CB6"/>
    <w:rsid w:val="00385FF6"/>
    <w:rsid w:val="00390515"/>
    <w:rsid w:val="00391080"/>
    <w:rsid w:val="00394F16"/>
    <w:rsid w:val="003A427F"/>
    <w:rsid w:val="003A55F7"/>
    <w:rsid w:val="003A7839"/>
    <w:rsid w:val="003A7BCE"/>
    <w:rsid w:val="003A7D4D"/>
    <w:rsid w:val="003B02C8"/>
    <w:rsid w:val="003B0569"/>
    <w:rsid w:val="003B2986"/>
    <w:rsid w:val="003B3CD8"/>
    <w:rsid w:val="003B5697"/>
    <w:rsid w:val="003B575D"/>
    <w:rsid w:val="003C020D"/>
    <w:rsid w:val="003C3203"/>
    <w:rsid w:val="003C33F3"/>
    <w:rsid w:val="003C3BD2"/>
    <w:rsid w:val="003C5367"/>
    <w:rsid w:val="003D0CC8"/>
    <w:rsid w:val="003D68B0"/>
    <w:rsid w:val="003D69FF"/>
    <w:rsid w:val="003D7DCC"/>
    <w:rsid w:val="003E39E2"/>
    <w:rsid w:val="003E5C26"/>
    <w:rsid w:val="003E646E"/>
    <w:rsid w:val="003E6BB4"/>
    <w:rsid w:val="003E6FB8"/>
    <w:rsid w:val="003F0540"/>
    <w:rsid w:val="003F130C"/>
    <w:rsid w:val="003F317A"/>
    <w:rsid w:val="003F4CE7"/>
    <w:rsid w:val="003F648E"/>
    <w:rsid w:val="003F7B22"/>
    <w:rsid w:val="004015C8"/>
    <w:rsid w:val="00402017"/>
    <w:rsid w:val="00402F23"/>
    <w:rsid w:val="00405765"/>
    <w:rsid w:val="00405F55"/>
    <w:rsid w:val="004072DD"/>
    <w:rsid w:val="004073B0"/>
    <w:rsid w:val="0041011B"/>
    <w:rsid w:val="00410AD2"/>
    <w:rsid w:val="00411EFB"/>
    <w:rsid w:val="00413245"/>
    <w:rsid w:val="00413556"/>
    <w:rsid w:val="004138BA"/>
    <w:rsid w:val="004150C3"/>
    <w:rsid w:val="0041778E"/>
    <w:rsid w:val="00420FC4"/>
    <w:rsid w:val="004231C6"/>
    <w:rsid w:val="0042411D"/>
    <w:rsid w:val="00425E3E"/>
    <w:rsid w:val="00426A1F"/>
    <w:rsid w:val="00427EC4"/>
    <w:rsid w:val="00430068"/>
    <w:rsid w:val="00430DAF"/>
    <w:rsid w:val="004325AB"/>
    <w:rsid w:val="004328CF"/>
    <w:rsid w:val="00432FA2"/>
    <w:rsid w:val="004350D6"/>
    <w:rsid w:val="00436301"/>
    <w:rsid w:val="00437A2C"/>
    <w:rsid w:val="00440834"/>
    <w:rsid w:val="00443510"/>
    <w:rsid w:val="00443A93"/>
    <w:rsid w:val="0044537D"/>
    <w:rsid w:val="00445F21"/>
    <w:rsid w:val="004469F5"/>
    <w:rsid w:val="00447EBC"/>
    <w:rsid w:val="00450B44"/>
    <w:rsid w:val="004513EF"/>
    <w:rsid w:val="00451631"/>
    <w:rsid w:val="00451840"/>
    <w:rsid w:val="00452191"/>
    <w:rsid w:val="004526AA"/>
    <w:rsid w:val="00452EB7"/>
    <w:rsid w:val="00453094"/>
    <w:rsid w:val="00453423"/>
    <w:rsid w:val="00454046"/>
    <w:rsid w:val="00454804"/>
    <w:rsid w:val="00454CCB"/>
    <w:rsid w:val="00456674"/>
    <w:rsid w:val="004601B8"/>
    <w:rsid w:val="00460F3C"/>
    <w:rsid w:val="004637FC"/>
    <w:rsid w:val="00463D25"/>
    <w:rsid w:val="00465F23"/>
    <w:rsid w:val="00465F9F"/>
    <w:rsid w:val="00466E0E"/>
    <w:rsid w:val="00470D30"/>
    <w:rsid w:val="004726A3"/>
    <w:rsid w:val="00473097"/>
    <w:rsid w:val="0047611D"/>
    <w:rsid w:val="00476BD5"/>
    <w:rsid w:val="00480D47"/>
    <w:rsid w:val="00484427"/>
    <w:rsid w:val="00484CE2"/>
    <w:rsid w:val="00485757"/>
    <w:rsid w:val="0048691D"/>
    <w:rsid w:val="00486EF3"/>
    <w:rsid w:val="00490C5D"/>
    <w:rsid w:val="004915A1"/>
    <w:rsid w:val="00493E95"/>
    <w:rsid w:val="0049419F"/>
    <w:rsid w:val="00494BF3"/>
    <w:rsid w:val="004956F4"/>
    <w:rsid w:val="004A0CF8"/>
    <w:rsid w:val="004A279F"/>
    <w:rsid w:val="004A409F"/>
    <w:rsid w:val="004A5EC2"/>
    <w:rsid w:val="004A6EF0"/>
    <w:rsid w:val="004A7956"/>
    <w:rsid w:val="004B1873"/>
    <w:rsid w:val="004B1983"/>
    <w:rsid w:val="004B1FFD"/>
    <w:rsid w:val="004B33A8"/>
    <w:rsid w:val="004B37BE"/>
    <w:rsid w:val="004B438D"/>
    <w:rsid w:val="004B48D1"/>
    <w:rsid w:val="004B50E8"/>
    <w:rsid w:val="004B6CC3"/>
    <w:rsid w:val="004B7655"/>
    <w:rsid w:val="004C020C"/>
    <w:rsid w:val="004C1435"/>
    <w:rsid w:val="004C3651"/>
    <w:rsid w:val="004C4732"/>
    <w:rsid w:val="004C4F06"/>
    <w:rsid w:val="004C4F4D"/>
    <w:rsid w:val="004C53E0"/>
    <w:rsid w:val="004C5941"/>
    <w:rsid w:val="004C5984"/>
    <w:rsid w:val="004C7613"/>
    <w:rsid w:val="004C7FC1"/>
    <w:rsid w:val="004D08A9"/>
    <w:rsid w:val="004D13FC"/>
    <w:rsid w:val="004D2016"/>
    <w:rsid w:val="004D3213"/>
    <w:rsid w:val="004D3E07"/>
    <w:rsid w:val="004D4045"/>
    <w:rsid w:val="004E0090"/>
    <w:rsid w:val="004E1ECB"/>
    <w:rsid w:val="004E3E8F"/>
    <w:rsid w:val="004E6171"/>
    <w:rsid w:val="004F01F4"/>
    <w:rsid w:val="004F05D0"/>
    <w:rsid w:val="004F079A"/>
    <w:rsid w:val="004F1196"/>
    <w:rsid w:val="004F20C2"/>
    <w:rsid w:val="004F31A2"/>
    <w:rsid w:val="004F4F4E"/>
    <w:rsid w:val="004F57ED"/>
    <w:rsid w:val="00500D3E"/>
    <w:rsid w:val="00500D70"/>
    <w:rsid w:val="00502656"/>
    <w:rsid w:val="00502D6B"/>
    <w:rsid w:val="00504622"/>
    <w:rsid w:val="005046F6"/>
    <w:rsid w:val="00504B72"/>
    <w:rsid w:val="0051012D"/>
    <w:rsid w:val="0051029E"/>
    <w:rsid w:val="005104D4"/>
    <w:rsid w:val="00510A02"/>
    <w:rsid w:val="005115D2"/>
    <w:rsid w:val="00511FBE"/>
    <w:rsid w:val="00512AE9"/>
    <w:rsid w:val="005149BC"/>
    <w:rsid w:val="0052086A"/>
    <w:rsid w:val="005215D3"/>
    <w:rsid w:val="00523934"/>
    <w:rsid w:val="00524113"/>
    <w:rsid w:val="005331D5"/>
    <w:rsid w:val="00535AFD"/>
    <w:rsid w:val="00535FEE"/>
    <w:rsid w:val="00536E9B"/>
    <w:rsid w:val="005402FD"/>
    <w:rsid w:val="005414A8"/>
    <w:rsid w:val="005428DC"/>
    <w:rsid w:val="00542EDB"/>
    <w:rsid w:val="0054326A"/>
    <w:rsid w:val="00544A5B"/>
    <w:rsid w:val="005456A3"/>
    <w:rsid w:val="00545AAB"/>
    <w:rsid w:val="00547524"/>
    <w:rsid w:val="00547F81"/>
    <w:rsid w:val="00550C99"/>
    <w:rsid w:val="00550D88"/>
    <w:rsid w:val="00551631"/>
    <w:rsid w:val="005526C5"/>
    <w:rsid w:val="00553EB9"/>
    <w:rsid w:val="005564DE"/>
    <w:rsid w:val="005568E0"/>
    <w:rsid w:val="005571B5"/>
    <w:rsid w:val="00557F6A"/>
    <w:rsid w:val="00563B37"/>
    <w:rsid w:val="00564FAD"/>
    <w:rsid w:val="00566DC0"/>
    <w:rsid w:val="00567543"/>
    <w:rsid w:val="0056755C"/>
    <w:rsid w:val="00567CA2"/>
    <w:rsid w:val="00570037"/>
    <w:rsid w:val="00570424"/>
    <w:rsid w:val="00570459"/>
    <w:rsid w:val="00570E07"/>
    <w:rsid w:val="00574894"/>
    <w:rsid w:val="005765BC"/>
    <w:rsid w:val="00576E0D"/>
    <w:rsid w:val="00577028"/>
    <w:rsid w:val="00577404"/>
    <w:rsid w:val="00577918"/>
    <w:rsid w:val="00577C7E"/>
    <w:rsid w:val="00583DAA"/>
    <w:rsid w:val="005840CE"/>
    <w:rsid w:val="00585878"/>
    <w:rsid w:val="00587BCE"/>
    <w:rsid w:val="0059041C"/>
    <w:rsid w:val="005935F8"/>
    <w:rsid w:val="00595AB0"/>
    <w:rsid w:val="00596957"/>
    <w:rsid w:val="00596B13"/>
    <w:rsid w:val="0059715C"/>
    <w:rsid w:val="005A22D7"/>
    <w:rsid w:val="005A28AB"/>
    <w:rsid w:val="005A3349"/>
    <w:rsid w:val="005A4302"/>
    <w:rsid w:val="005A4756"/>
    <w:rsid w:val="005A53D1"/>
    <w:rsid w:val="005A60C4"/>
    <w:rsid w:val="005A6716"/>
    <w:rsid w:val="005B0078"/>
    <w:rsid w:val="005B1ACA"/>
    <w:rsid w:val="005B2A51"/>
    <w:rsid w:val="005B2F4B"/>
    <w:rsid w:val="005C4394"/>
    <w:rsid w:val="005C4867"/>
    <w:rsid w:val="005C5442"/>
    <w:rsid w:val="005C65C2"/>
    <w:rsid w:val="005C6FBE"/>
    <w:rsid w:val="005D0DE3"/>
    <w:rsid w:val="005D35AF"/>
    <w:rsid w:val="005D43D4"/>
    <w:rsid w:val="005D484C"/>
    <w:rsid w:val="005D72D2"/>
    <w:rsid w:val="005E1530"/>
    <w:rsid w:val="005E2216"/>
    <w:rsid w:val="005E2BEB"/>
    <w:rsid w:val="005E3745"/>
    <w:rsid w:val="005E4859"/>
    <w:rsid w:val="005E4DBE"/>
    <w:rsid w:val="005E636D"/>
    <w:rsid w:val="005E642B"/>
    <w:rsid w:val="005E791C"/>
    <w:rsid w:val="005F07F2"/>
    <w:rsid w:val="005F242C"/>
    <w:rsid w:val="005F29B5"/>
    <w:rsid w:val="005F417A"/>
    <w:rsid w:val="005F42C5"/>
    <w:rsid w:val="005F4BDE"/>
    <w:rsid w:val="005F5337"/>
    <w:rsid w:val="005F5A23"/>
    <w:rsid w:val="005F7448"/>
    <w:rsid w:val="00600F24"/>
    <w:rsid w:val="00605C98"/>
    <w:rsid w:val="006060DE"/>
    <w:rsid w:val="0060657F"/>
    <w:rsid w:val="00607414"/>
    <w:rsid w:val="00610A8A"/>
    <w:rsid w:val="00612C60"/>
    <w:rsid w:val="006131E5"/>
    <w:rsid w:val="00613C48"/>
    <w:rsid w:val="006142D1"/>
    <w:rsid w:val="00614433"/>
    <w:rsid w:val="006153AB"/>
    <w:rsid w:val="0061553C"/>
    <w:rsid w:val="00615560"/>
    <w:rsid w:val="00615578"/>
    <w:rsid w:val="006172A6"/>
    <w:rsid w:val="00620041"/>
    <w:rsid w:val="00620C4B"/>
    <w:rsid w:val="00622D95"/>
    <w:rsid w:val="0062595D"/>
    <w:rsid w:val="00630A74"/>
    <w:rsid w:val="006312ED"/>
    <w:rsid w:val="00633791"/>
    <w:rsid w:val="006337DC"/>
    <w:rsid w:val="00635E87"/>
    <w:rsid w:val="006375C2"/>
    <w:rsid w:val="00640A4F"/>
    <w:rsid w:val="00641C59"/>
    <w:rsid w:val="00642233"/>
    <w:rsid w:val="0064564D"/>
    <w:rsid w:val="00645A90"/>
    <w:rsid w:val="006464CD"/>
    <w:rsid w:val="00646BC4"/>
    <w:rsid w:val="00646F61"/>
    <w:rsid w:val="0065029F"/>
    <w:rsid w:val="00650EEA"/>
    <w:rsid w:val="006511AB"/>
    <w:rsid w:val="00652493"/>
    <w:rsid w:val="0065376C"/>
    <w:rsid w:val="00654297"/>
    <w:rsid w:val="006549DA"/>
    <w:rsid w:val="006551FE"/>
    <w:rsid w:val="00656551"/>
    <w:rsid w:val="00660E35"/>
    <w:rsid w:val="00662152"/>
    <w:rsid w:val="00665DFE"/>
    <w:rsid w:val="00666995"/>
    <w:rsid w:val="00672283"/>
    <w:rsid w:val="00672D04"/>
    <w:rsid w:val="006731C4"/>
    <w:rsid w:val="0067358B"/>
    <w:rsid w:val="00675F04"/>
    <w:rsid w:val="006761F9"/>
    <w:rsid w:val="00681634"/>
    <w:rsid w:val="006829E5"/>
    <w:rsid w:val="006834D4"/>
    <w:rsid w:val="00684186"/>
    <w:rsid w:val="00685075"/>
    <w:rsid w:val="0069035F"/>
    <w:rsid w:val="00690E29"/>
    <w:rsid w:val="0069482B"/>
    <w:rsid w:val="00694BB4"/>
    <w:rsid w:val="00694D64"/>
    <w:rsid w:val="00696461"/>
    <w:rsid w:val="006A0AEC"/>
    <w:rsid w:val="006A2EA7"/>
    <w:rsid w:val="006A4651"/>
    <w:rsid w:val="006A4B9C"/>
    <w:rsid w:val="006A727D"/>
    <w:rsid w:val="006A72C4"/>
    <w:rsid w:val="006B03DC"/>
    <w:rsid w:val="006B06A7"/>
    <w:rsid w:val="006B13B2"/>
    <w:rsid w:val="006B2B14"/>
    <w:rsid w:val="006B5398"/>
    <w:rsid w:val="006B694E"/>
    <w:rsid w:val="006B7791"/>
    <w:rsid w:val="006B77E7"/>
    <w:rsid w:val="006C1375"/>
    <w:rsid w:val="006C184A"/>
    <w:rsid w:val="006C20EB"/>
    <w:rsid w:val="006C2AE2"/>
    <w:rsid w:val="006C6C7A"/>
    <w:rsid w:val="006C7975"/>
    <w:rsid w:val="006D0230"/>
    <w:rsid w:val="006D5F81"/>
    <w:rsid w:val="006D6AE3"/>
    <w:rsid w:val="006E0346"/>
    <w:rsid w:val="006E10F1"/>
    <w:rsid w:val="006E19DA"/>
    <w:rsid w:val="006E369E"/>
    <w:rsid w:val="006E3F7C"/>
    <w:rsid w:val="006E479B"/>
    <w:rsid w:val="006F1676"/>
    <w:rsid w:val="006F1945"/>
    <w:rsid w:val="006F1F4C"/>
    <w:rsid w:val="006F4E18"/>
    <w:rsid w:val="006F524A"/>
    <w:rsid w:val="0070293D"/>
    <w:rsid w:val="007127BB"/>
    <w:rsid w:val="007146B6"/>
    <w:rsid w:val="00715E78"/>
    <w:rsid w:val="007163D3"/>
    <w:rsid w:val="0071737B"/>
    <w:rsid w:val="00717AB8"/>
    <w:rsid w:val="00720B54"/>
    <w:rsid w:val="00723E1B"/>
    <w:rsid w:val="00724BBA"/>
    <w:rsid w:val="007254A0"/>
    <w:rsid w:val="00725B0C"/>
    <w:rsid w:val="00725ED5"/>
    <w:rsid w:val="00726582"/>
    <w:rsid w:val="007313F2"/>
    <w:rsid w:val="00733BF4"/>
    <w:rsid w:val="00733FDC"/>
    <w:rsid w:val="00734D7E"/>
    <w:rsid w:val="00735352"/>
    <w:rsid w:val="00737E64"/>
    <w:rsid w:val="007409B1"/>
    <w:rsid w:val="00742AE4"/>
    <w:rsid w:val="00742B79"/>
    <w:rsid w:val="00744238"/>
    <w:rsid w:val="00744DA5"/>
    <w:rsid w:val="00747853"/>
    <w:rsid w:val="00747EAE"/>
    <w:rsid w:val="00750F09"/>
    <w:rsid w:val="00751632"/>
    <w:rsid w:val="00752A03"/>
    <w:rsid w:val="00752D3A"/>
    <w:rsid w:val="007539D5"/>
    <w:rsid w:val="00755F13"/>
    <w:rsid w:val="00756F0F"/>
    <w:rsid w:val="00760547"/>
    <w:rsid w:val="00761E40"/>
    <w:rsid w:val="00762B59"/>
    <w:rsid w:val="007640BD"/>
    <w:rsid w:val="0076457A"/>
    <w:rsid w:val="00764795"/>
    <w:rsid w:val="00766BCE"/>
    <w:rsid w:val="00775ABA"/>
    <w:rsid w:val="0077639E"/>
    <w:rsid w:val="007768E8"/>
    <w:rsid w:val="00777F12"/>
    <w:rsid w:val="00777F67"/>
    <w:rsid w:val="007802F9"/>
    <w:rsid w:val="00781532"/>
    <w:rsid w:val="00781927"/>
    <w:rsid w:val="00783D94"/>
    <w:rsid w:val="00784AB3"/>
    <w:rsid w:val="00787B69"/>
    <w:rsid w:val="0079020E"/>
    <w:rsid w:val="007917E1"/>
    <w:rsid w:val="00793725"/>
    <w:rsid w:val="007A1313"/>
    <w:rsid w:val="007A1E93"/>
    <w:rsid w:val="007A29A8"/>
    <w:rsid w:val="007A3873"/>
    <w:rsid w:val="007A4236"/>
    <w:rsid w:val="007A65EF"/>
    <w:rsid w:val="007B4B68"/>
    <w:rsid w:val="007B5A20"/>
    <w:rsid w:val="007B6180"/>
    <w:rsid w:val="007B6738"/>
    <w:rsid w:val="007C0E72"/>
    <w:rsid w:val="007C28B2"/>
    <w:rsid w:val="007C4270"/>
    <w:rsid w:val="007C5C21"/>
    <w:rsid w:val="007C6327"/>
    <w:rsid w:val="007C64B8"/>
    <w:rsid w:val="007C6EAA"/>
    <w:rsid w:val="007D24E0"/>
    <w:rsid w:val="007D2690"/>
    <w:rsid w:val="007D2F40"/>
    <w:rsid w:val="007D3ED1"/>
    <w:rsid w:val="007D56D1"/>
    <w:rsid w:val="007D72AD"/>
    <w:rsid w:val="007E0670"/>
    <w:rsid w:val="007E1D71"/>
    <w:rsid w:val="007E231D"/>
    <w:rsid w:val="007E23BD"/>
    <w:rsid w:val="007E49D9"/>
    <w:rsid w:val="007F0E9C"/>
    <w:rsid w:val="007F3220"/>
    <w:rsid w:val="007F35A8"/>
    <w:rsid w:val="007F6E85"/>
    <w:rsid w:val="008008CC"/>
    <w:rsid w:val="00801970"/>
    <w:rsid w:val="0080262B"/>
    <w:rsid w:val="00802DE2"/>
    <w:rsid w:val="00805E16"/>
    <w:rsid w:val="00807A44"/>
    <w:rsid w:val="008110FC"/>
    <w:rsid w:val="0081361C"/>
    <w:rsid w:val="00813E2B"/>
    <w:rsid w:val="00815FC7"/>
    <w:rsid w:val="00820FB7"/>
    <w:rsid w:val="00823785"/>
    <w:rsid w:val="00824337"/>
    <w:rsid w:val="00825FDC"/>
    <w:rsid w:val="00827776"/>
    <w:rsid w:val="008320A9"/>
    <w:rsid w:val="00832484"/>
    <w:rsid w:val="0083297F"/>
    <w:rsid w:val="00833D20"/>
    <w:rsid w:val="00834723"/>
    <w:rsid w:val="00834AB9"/>
    <w:rsid w:val="0083593E"/>
    <w:rsid w:val="00835A58"/>
    <w:rsid w:val="00835B2B"/>
    <w:rsid w:val="00835FF5"/>
    <w:rsid w:val="00836243"/>
    <w:rsid w:val="00837D7D"/>
    <w:rsid w:val="00842B8C"/>
    <w:rsid w:val="00843FE7"/>
    <w:rsid w:val="008456AA"/>
    <w:rsid w:val="00845FA7"/>
    <w:rsid w:val="008476DE"/>
    <w:rsid w:val="00851CA4"/>
    <w:rsid w:val="008525C2"/>
    <w:rsid w:val="00852E85"/>
    <w:rsid w:val="00853808"/>
    <w:rsid w:val="008554DA"/>
    <w:rsid w:val="0086088D"/>
    <w:rsid w:val="00861370"/>
    <w:rsid w:val="00862E63"/>
    <w:rsid w:val="00863050"/>
    <w:rsid w:val="008644A8"/>
    <w:rsid w:val="008653C9"/>
    <w:rsid w:val="0087390B"/>
    <w:rsid w:val="00874137"/>
    <w:rsid w:val="0087430F"/>
    <w:rsid w:val="00875162"/>
    <w:rsid w:val="00877339"/>
    <w:rsid w:val="008801B1"/>
    <w:rsid w:val="008802D3"/>
    <w:rsid w:val="00880D6D"/>
    <w:rsid w:val="00881E0D"/>
    <w:rsid w:val="00882A65"/>
    <w:rsid w:val="00884469"/>
    <w:rsid w:val="00890EE6"/>
    <w:rsid w:val="0089572F"/>
    <w:rsid w:val="00895D22"/>
    <w:rsid w:val="008964C5"/>
    <w:rsid w:val="00896AEC"/>
    <w:rsid w:val="00897917"/>
    <w:rsid w:val="00897F55"/>
    <w:rsid w:val="008A089B"/>
    <w:rsid w:val="008A27B8"/>
    <w:rsid w:val="008A5381"/>
    <w:rsid w:val="008A5DB0"/>
    <w:rsid w:val="008A6C3E"/>
    <w:rsid w:val="008A7E7C"/>
    <w:rsid w:val="008B0D09"/>
    <w:rsid w:val="008B164F"/>
    <w:rsid w:val="008B3C7E"/>
    <w:rsid w:val="008B4AD7"/>
    <w:rsid w:val="008B5330"/>
    <w:rsid w:val="008B6780"/>
    <w:rsid w:val="008C0C1C"/>
    <w:rsid w:val="008D1B91"/>
    <w:rsid w:val="008D3221"/>
    <w:rsid w:val="008D3753"/>
    <w:rsid w:val="008D3836"/>
    <w:rsid w:val="008D6AAA"/>
    <w:rsid w:val="008D7E81"/>
    <w:rsid w:val="008E0FAC"/>
    <w:rsid w:val="008E2AA3"/>
    <w:rsid w:val="008E2EB6"/>
    <w:rsid w:val="008E3757"/>
    <w:rsid w:val="008E561F"/>
    <w:rsid w:val="008E5ECE"/>
    <w:rsid w:val="008E69AB"/>
    <w:rsid w:val="008F0F0C"/>
    <w:rsid w:val="008F11A1"/>
    <w:rsid w:val="008F2328"/>
    <w:rsid w:val="008F24B3"/>
    <w:rsid w:val="008F267F"/>
    <w:rsid w:val="008F26A7"/>
    <w:rsid w:val="008F2B39"/>
    <w:rsid w:val="008F5704"/>
    <w:rsid w:val="008F5992"/>
    <w:rsid w:val="008F64F4"/>
    <w:rsid w:val="008F6A7E"/>
    <w:rsid w:val="00901A60"/>
    <w:rsid w:val="00902EED"/>
    <w:rsid w:val="009033E3"/>
    <w:rsid w:val="00903CF0"/>
    <w:rsid w:val="00906BAE"/>
    <w:rsid w:val="0091354E"/>
    <w:rsid w:val="009168F7"/>
    <w:rsid w:val="00917244"/>
    <w:rsid w:val="009209F3"/>
    <w:rsid w:val="00921427"/>
    <w:rsid w:val="00921534"/>
    <w:rsid w:val="009223C3"/>
    <w:rsid w:val="00922F16"/>
    <w:rsid w:val="00923760"/>
    <w:rsid w:val="00923DFA"/>
    <w:rsid w:val="00924EBF"/>
    <w:rsid w:val="00925495"/>
    <w:rsid w:val="009257E7"/>
    <w:rsid w:val="00925A06"/>
    <w:rsid w:val="00926DFA"/>
    <w:rsid w:val="00930064"/>
    <w:rsid w:val="00931D86"/>
    <w:rsid w:val="009333DB"/>
    <w:rsid w:val="0093385C"/>
    <w:rsid w:val="00934BAD"/>
    <w:rsid w:val="0093645E"/>
    <w:rsid w:val="009445E5"/>
    <w:rsid w:val="0094468F"/>
    <w:rsid w:val="00944CB5"/>
    <w:rsid w:val="009452AF"/>
    <w:rsid w:val="00946E42"/>
    <w:rsid w:val="00950349"/>
    <w:rsid w:val="00954F2F"/>
    <w:rsid w:val="00955703"/>
    <w:rsid w:val="00956A3B"/>
    <w:rsid w:val="00957C7F"/>
    <w:rsid w:val="0096003A"/>
    <w:rsid w:val="009601F6"/>
    <w:rsid w:val="00964C10"/>
    <w:rsid w:val="00965CF9"/>
    <w:rsid w:val="00965D98"/>
    <w:rsid w:val="009665D8"/>
    <w:rsid w:val="00967879"/>
    <w:rsid w:val="00967B98"/>
    <w:rsid w:val="009701A2"/>
    <w:rsid w:val="009706DE"/>
    <w:rsid w:val="009741CD"/>
    <w:rsid w:val="00974BCB"/>
    <w:rsid w:val="00975185"/>
    <w:rsid w:val="00977662"/>
    <w:rsid w:val="00977A0B"/>
    <w:rsid w:val="00980833"/>
    <w:rsid w:val="00986F2A"/>
    <w:rsid w:val="009877F3"/>
    <w:rsid w:val="00991383"/>
    <w:rsid w:val="00993BE3"/>
    <w:rsid w:val="00995099"/>
    <w:rsid w:val="009A02A2"/>
    <w:rsid w:val="009A11C8"/>
    <w:rsid w:val="009A41F8"/>
    <w:rsid w:val="009A7455"/>
    <w:rsid w:val="009B073B"/>
    <w:rsid w:val="009B1572"/>
    <w:rsid w:val="009B2232"/>
    <w:rsid w:val="009B25CC"/>
    <w:rsid w:val="009B4C25"/>
    <w:rsid w:val="009C12B1"/>
    <w:rsid w:val="009C15C7"/>
    <w:rsid w:val="009C2952"/>
    <w:rsid w:val="009C4636"/>
    <w:rsid w:val="009C4A77"/>
    <w:rsid w:val="009C69CA"/>
    <w:rsid w:val="009C6F2E"/>
    <w:rsid w:val="009D148C"/>
    <w:rsid w:val="009D14B9"/>
    <w:rsid w:val="009D17C9"/>
    <w:rsid w:val="009D22A4"/>
    <w:rsid w:val="009D45E0"/>
    <w:rsid w:val="009D5657"/>
    <w:rsid w:val="009D609F"/>
    <w:rsid w:val="009E037A"/>
    <w:rsid w:val="009E2110"/>
    <w:rsid w:val="009F5617"/>
    <w:rsid w:val="009F6699"/>
    <w:rsid w:val="009F74F9"/>
    <w:rsid w:val="009F79AE"/>
    <w:rsid w:val="00A014BB"/>
    <w:rsid w:val="00A015E0"/>
    <w:rsid w:val="00A02BC7"/>
    <w:rsid w:val="00A0395C"/>
    <w:rsid w:val="00A05454"/>
    <w:rsid w:val="00A075FD"/>
    <w:rsid w:val="00A07A4F"/>
    <w:rsid w:val="00A106A7"/>
    <w:rsid w:val="00A109A0"/>
    <w:rsid w:val="00A14A22"/>
    <w:rsid w:val="00A15F94"/>
    <w:rsid w:val="00A165B7"/>
    <w:rsid w:val="00A16C17"/>
    <w:rsid w:val="00A21703"/>
    <w:rsid w:val="00A21EEC"/>
    <w:rsid w:val="00A25FAD"/>
    <w:rsid w:val="00A26B69"/>
    <w:rsid w:val="00A26D8F"/>
    <w:rsid w:val="00A3689C"/>
    <w:rsid w:val="00A373C3"/>
    <w:rsid w:val="00A37400"/>
    <w:rsid w:val="00A414D6"/>
    <w:rsid w:val="00A42C59"/>
    <w:rsid w:val="00A439CC"/>
    <w:rsid w:val="00A50FA5"/>
    <w:rsid w:val="00A5197E"/>
    <w:rsid w:val="00A52F75"/>
    <w:rsid w:val="00A54900"/>
    <w:rsid w:val="00A55210"/>
    <w:rsid w:val="00A554C6"/>
    <w:rsid w:val="00A56A4A"/>
    <w:rsid w:val="00A56BE1"/>
    <w:rsid w:val="00A57520"/>
    <w:rsid w:val="00A6125D"/>
    <w:rsid w:val="00A626B4"/>
    <w:rsid w:val="00A62B8E"/>
    <w:rsid w:val="00A62E6F"/>
    <w:rsid w:val="00A63001"/>
    <w:rsid w:val="00A633E2"/>
    <w:rsid w:val="00A6434F"/>
    <w:rsid w:val="00A64B51"/>
    <w:rsid w:val="00A677A3"/>
    <w:rsid w:val="00A67C13"/>
    <w:rsid w:val="00A71025"/>
    <w:rsid w:val="00A71462"/>
    <w:rsid w:val="00A7155A"/>
    <w:rsid w:val="00A7158C"/>
    <w:rsid w:val="00A718AC"/>
    <w:rsid w:val="00A72157"/>
    <w:rsid w:val="00A72BBB"/>
    <w:rsid w:val="00A76472"/>
    <w:rsid w:val="00A77C69"/>
    <w:rsid w:val="00A8048A"/>
    <w:rsid w:val="00A812EA"/>
    <w:rsid w:val="00A84C74"/>
    <w:rsid w:val="00A84F5D"/>
    <w:rsid w:val="00A85D22"/>
    <w:rsid w:val="00A8751D"/>
    <w:rsid w:val="00A90C63"/>
    <w:rsid w:val="00A90DFA"/>
    <w:rsid w:val="00A942DF"/>
    <w:rsid w:val="00A943A4"/>
    <w:rsid w:val="00A94A16"/>
    <w:rsid w:val="00A95096"/>
    <w:rsid w:val="00A954DC"/>
    <w:rsid w:val="00A95CD0"/>
    <w:rsid w:val="00A9779B"/>
    <w:rsid w:val="00AA13A2"/>
    <w:rsid w:val="00AA1729"/>
    <w:rsid w:val="00AA20CB"/>
    <w:rsid w:val="00AA2F08"/>
    <w:rsid w:val="00AA52F7"/>
    <w:rsid w:val="00AA5381"/>
    <w:rsid w:val="00AA6704"/>
    <w:rsid w:val="00AA678A"/>
    <w:rsid w:val="00AB0405"/>
    <w:rsid w:val="00AB1828"/>
    <w:rsid w:val="00AB45C7"/>
    <w:rsid w:val="00AB47B4"/>
    <w:rsid w:val="00AB5679"/>
    <w:rsid w:val="00AB7F61"/>
    <w:rsid w:val="00AC01D7"/>
    <w:rsid w:val="00AC336F"/>
    <w:rsid w:val="00AD188B"/>
    <w:rsid w:val="00AD2BA2"/>
    <w:rsid w:val="00AD4F38"/>
    <w:rsid w:val="00AD554E"/>
    <w:rsid w:val="00AD7527"/>
    <w:rsid w:val="00AE115E"/>
    <w:rsid w:val="00AE12DD"/>
    <w:rsid w:val="00AE24F6"/>
    <w:rsid w:val="00AE4793"/>
    <w:rsid w:val="00AE4E5F"/>
    <w:rsid w:val="00AE5E0C"/>
    <w:rsid w:val="00AE6AF1"/>
    <w:rsid w:val="00AF05E8"/>
    <w:rsid w:val="00AF05F2"/>
    <w:rsid w:val="00AF1B33"/>
    <w:rsid w:val="00AF351C"/>
    <w:rsid w:val="00AF4008"/>
    <w:rsid w:val="00AF44C4"/>
    <w:rsid w:val="00AF562C"/>
    <w:rsid w:val="00AF75CC"/>
    <w:rsid w:val="00B01D27"/>
    <w:rsid w:val="00B03137"/>
    <w:rsid w:val="00B047D0"/>
    <w:rsid w:val="00B04AF8"/>
    <w:rsid w:val="00B04EC1"/>
    <w:rsid w:val="00B06040"/>
    <w:rsid w:val="00B10CBF"/>
    <w:rsid w:val="00B11912"/>
    <w:rsid w:val="00B12F9D"/>
    <w:rsid w:val="00B13BEA"/>
    <w:rsid w:val="00B15AAB"/>
    <w:rsid w:val="00B16043"/>
    <w:rsid w:val="00B1694E"/>
    <w:rsid w:val="00B17EAE"/>
    <w:rsid w:val="00B20E4A"/>
    <w:rsid w:val="00B21DD9"/>
    <w:rsid w:val="00B22208"/>
    <w:rsid w:val="00B23CF7"/>
    <w:rsid w:val="00B24505"/>
    <w:rsid w:val="00B25237"/>
    <w:rsid w:val="00B26624"/>
    <w:rsid w:val="00B26E68"/>
    <w:rsid w:val="00B27AD5"/>
    <w:rsid w:val="00B3057D"/>
    <w:rsid w:val="00B3125F"/>
    <w:rsid w:val="00B34121"/>
    <w:rsid w:val="00B34E32"/>
    <w:rsid w:val="00B35A1B"/>
    <w:rsid w:val="00B35DAE"/>
    <w:rsid w:val="00B363D2"/>
    <w:rsid w:val="00B368E9"/>
    <w:rsid w:val="00B37332"/>
    <w:rsid w:val="00B427D7"/>
    <w:rsid w:val="00B43567"/>
    <w:rsid w:val="00B43E91"/>
    <w:rsid w:val="00B4446D"/>
    <w:rsid w:val="00B46C9F"/>
    <w:rsid w:val="00B4719B"/>
    <w:rsid w:val="00B507E5"/>
    <w:rsid w:val="00B5203E"/>
    <w:rsid w:val="00B53A8A"/>
    <w:rsid w:val="00B53FAA"/>
    <w:rsid w:val="00B56AE8"/>
    <w:rsid w:val="00B60717"/>
    <w:rsid w:val="00B61248"/>
    <w:rsid w:val="00B62FA1"/>
    <w:rsid w:val="00B6420B"/>
    <w:rsid w:val="00B64362"/>
    <w:rsid w:val="00B71F93"/>
    <w:rsid w:val="00B73F2F"/>
    <w:rsid w:val="00B7662E"/>
    <w:rsid w:val="00B76FB2"/>
    <w:rsid w:val="00B80E8A"/>
    <w:rsid w:val="00B811BA"/>
    <w:rsid w:val="00B82BB4"/>
    <w:rsid w:val="00B845B7"/>
    <w:rsid w:val="00B8474E"/>
    <w:rsid w:val="00B84C83"/>
    <w:rsid w:val="00B86CDD"/>
    <w:rsid w:val="00B87C08"/>
    <w:rsid w:val="00B87F72"/>
    <w:rsid w:val="00B903F2"/>
    <w:rsid w:val="00B912C4"/>
    <w:rsid w:val="00B91BE8"/>
    <w:rsid w:val="00B97F23"/>
    <w:rsid w:val="00BA05BD"/>
    <w:rsid w:val="00BA1480"/>
    <w:rsid w:val="00BA5964"/>
    <w:rsid w:val="00BA69DE"/>
    <w:rsid w:val="00BA7A5E"/>
    <w:rsid w:val="00BA7E4B"/>
    <w:rsid w:val="00BB016E"/>
    <w:rsid w:val="00BB1D65"/>
    <w:rsid w:val="00BB405B"/>
    <w:rsid w:val="00BB61AA"/>
    <w:rsid w:val="00BC0573"/>
    <w:rsid w:val="00BC0D97"/>
    <w:rsid w:val="00BC2DC2"/>
    <w:rsid w:val="00BC668C"/>
    <w:rsid w:val="00BC6A78"/>
    <w:rsid w:val="00BC6F3B"/>
    <w:rsid w:val="00BD1501"/>
    <w:rsid w:val="00BD1832"/>
    <w:rsid w:val="00BD1D7D"/>
    <w:rsid w:val="00BD22E4"/>
    <w:rsid w:val="00BD2D7C"/>
    <w:rsid w:val="00BD3B4A"/>
    <w:rsid w:val="00BE00C9"/>
    <w:rsid w:val="00BE16FE"/>
    <w:rsid w:val="00BE228B"/>
    <w:rsid w:val="00BE2588"/>
    <w:rsid w:val="00BE2737"/>
    <w:rsid w:val="00BE290E"/>
    <w:rsid w:val="00BE51BE"/>
    <w:rsid w:val="00BF0CED"/>
    <w:rsid w:val="00BF1123"/>
    <w:rsid w:val="00BF3192"/>
    <w:rsid w:val="00BF3FB3"/>
    <w:rsid w:val="00C014E1"/>
    <w:rsid w:val="00C01AB2"/>
    <w:rsid w:val="00C06971"/>
    <w:rsid w:val="00C077BC"/>
    <w:rsid w:val="00C07F04"/>
    <w:rsid w:val="00C10B80"/>
    <w:rsid w:val="00C135B7"/>
    <w:rsid w:val="00C13C00"/>
    <w:rsid w:val="00C14088"/>
    <w:rsid w:val="00C148B4"/>
    <w:rsid w:val="00C157B0"/>
    <w:rsid w:val="00C16DA6"/>
    <w:rsid w:val="00C21B67"/>
    <w:rsid w:val="00C22B7A"/>
    <w:rsid w:val="00C24CBC"/>
    <w:rsid w:val="00C302D5"/>
    <w:rsid w:val="00C30C30"/>
    <w:rsid w:val="00C328D5"/>
    <w:rsid w:val="00C33037"/>
    <w:rsid w:val="00C33CA5"/>
    <w:rsid w:val="00C35A6F"/>
    <w:rsid w:val="00C35BC8"/>
    <w:rsid w:val="00C36123"/>
    <w:rsid w:val="00C36564"/>
    <w:rsid w:val="00C37372"/>
    <w:rsid w:val="00C37557"/>
    <w:rsid w:val="00C37B68"/>
    <w:rsid w:val="00C41942"/>
    <w:rsid w:val="00C41BAB"/>
    <w:rsid w:val="00C41E1E"/>
    <w:rsid w:val="00C41F57"/>
    <w:rsid w:val="00C43880"/>
    <w:rsid w:val="00C47449"/>
    <w:rsid w:val="00C501D3"/>
    <w:rsid w:val="00C52453"/>
    <w:rsid w:val="00C529E7"/>
    <w:rsid w:val="00C541C4"/>
    <w:rsid w:val="00C54676"/>
    <w:rsid w:val="00C55264"/>
    <w:rsid w:val="00C5548D"/>
    <w:rsid w:val="00C555EE"/>
    <w:rsid w:val="00C559BD"/>
    <w:rsid w:val="00C5653D"/>
    <w:rsid w:val="00C575A7"/>
    <w:rsid w:val="00C602B1"/>
    <w:rsid w:val="00C60D96"/>
    <w:rsid w:val="00C610D2"/>
    <w:rsid w:val="00C63989"/>
    <w:rsid w:val="00C66440"/>
    <w:rsid w:val="00C67097"/>
    <w:rsid w:val="00C72453"/>
    <w:rsid w:val="00C74468"/>
    <w:rsid w:val="00C77923"/>
    <w:rsid w:val="00C77D9A"/>
    <w:rsid w:val="00C77E4F"/>
    <w:rsid w:val="00C8049B"/>
    <w:rsid w:val="00C81864"/>
    <w:rsid w:val="00C81F25"/>
    <w:rsid w:val="00C86546"/>
    <w:rsid w:val="00C90ACB"/>
    <w:rsid w:val="00C90AEB"/>
    <w:rsid w:val="00C936F5"/>
    <w:rsid w:val="00C96B14"/>
    <w:rsid w:val="00C97C91"/>
    <w:rsid w:val="00CA3A6F"/>
    <w:rsid w:val="00CA4CF4"/>
    <w:rsid w:val="00CA622E"/>
    <w:rsid w:val="00CB28F6"/>
    <w:rsid w:val="00CB3FFF"/>
    <w:rsid w:val="00CB426C"/>
    <w:rsid w:val="00CB5838"/>
    <w:rsid w:val="00CB7C2B"/>
    <w:rsid w:val="00CC05EE"/>
    <w:rsid w:val="00CC0786"/>
    <w:rsid w:val="00CC0D0C"/>
    <w:rsid w:val="00CC0E13"/>
    <w:rsid w:val="00CC21FE"/>
    <w:rsid w:val="00CC242C"/>
    <w:rsid w:val="00CC243C"/>
    <w:rsid w:val="00CC35FB"/>
    <w:rsid w:val="00CC70F8"/>
    <w:rsid w:val="00CC7907"/>
    <w:rsid w:val="00CD255E"/>
    <w:rsid w:val="00CD3687"/>
    <w:rsid w:val="00CD3728"/>
    <w:rsid w:val="00CD4116"/>
    <w:rsid w:val="00CD44E1"/>
    <w:rsid w:val="00CD5ABB"/>
    <w:rsid w:val="00CE01D7"/>
    <w:rsid w:val="00CE4723"/>
    <w:rsid w:val="00CE749D"/>
    <w:rsid w:val="00CE74AB"/>
    <w:rsid w:val="00CF2BA1"/>
    <w:rsid w:val="00CF37D0"/>
    <w:rsid w:val="00CF7203"/>
    <w:rsid w:val="00D0129A"/>
    <w:rsid w:val="00D0552A"/>
    <w:rsid w:val="00D0576C"/>
    <w:rsid w:val="00D05CEA"/>
    <w:rsid w:val="00D10EFF"/>
    <w:rsid w:val="00D1143B"/>
    <w:rsid w:val="00D1246C"/>
    <w:rsid w:val="00D14809"/>
    <w:rsid w:val="00D166B5"/>
    <w:rsid w:val="00D20D40"/>
    <w:rsid w:val="00D2170F"/>
    <w:rsid w:val="00D24A15"/>
    <w:rsid w:val="00D24C80"/>
    <w:rsid w:val="00D30440"/>
    <w:rsid w:val="00D3077A"/>
    <w:rsid w:val="00D30BA4"/>
    <w:rsid w:val="00D32B7C"/>
    <w:rsid w:val="00D32BF8"/>
    <w:rsid w:val="00D32CCA"/>
    <w:rsid w:val="00D33262"/>
    <w:rsid w:val="00D347A3"/>
    <w:rsid w:val="00D35C6F"/>
    <w:rsid w:val="00D368E3"/>
    <w:rsid w:val="00D37310"/>
    <w:rsid w:val="00D43DA6"/>
    <w:rsid w:val="00D463C9"/>
    <w:rsid w:val="00D46672"/>
    <w:rsid w:val="00D51371"/>
    <w:rsid w:val="00D5310A"/>
    <w:rsid w:val="00D532B5"/>
    <w:rsid w:val="00D54269"/>
    <w:rsid w:val="00D5519B"/>
    <w:rsid w:val="00D551B1"/>
    <w:rsid w:val="00D5709E"/>
    <w:rsid w:val="00D620B2"/>
    <w:rsid w:val="00D63EA9"/>
    <w:rsid w:val="00D63F24"/>
    <w:rsid w:val="00D70966"/>
    <w:rsid w:val="00D70AF3"/>
    <w:rsid w:val="00D72C7B"/>
    <w:rsid w:val="00D734CF"/>
    <w:rsid w:val="00D73F7E"/>
    <w:rsid w:val="00D74C8F"/>
    <w:rsid w:val="00D74CB9"/>
    <w:rsid w:val="00D7676F"/>
    <w:rsid w:val="00D7684C"/>
    <w:rsid w:val="00D7771F"/>
    <w:rsid w:val="00D82C48"/>
    <w:rsid w:val="00D87207"/>
    <w:rsid w:val="00D902A2"/>
    <w:rsid w:val="00D90EB1"/>
    <w:rsid w:val="00D913D2"/>
    <w:rsid w:val="00D9268B"/>
    <w:rsid w:val="00D950E9"/>
    <w:rsid w:val="00D971CA"/>
    <w:rsid w:val="00D97621"/>
    <w:rsid w:val="00DA1D3C"/>
    <w:rsid w:val="00DA20A4"/>
    <w:rsid w:val="00DA2FA3"/>
    <w:rsid w:val="00DA5DD1"/>
    <w:rsid w:val="00DA634D"/>
    <w:rsid w:val="00DB0131"/>
    <w:rsid w:val="00DB20BA"/>
    <w:rsid w:val="00DB228D"/>
    <w:rsid w:val="00DB3251"/>
    <w:rsid w:val="00DB461F"/>
    <w:rsid w:val="00DB643E"/>
    <w:rsid w:val="00DB776D"/>
    <w:rsid w:val="00DC2766"/>
    <w:rsid w:val="00DC6CBE"/>
    <w:rsid w:val="00DD09F1"/>
    <w:rsid w:val="00DD0BBB"/>
    <w:rsid w:val="00DD1C0F"/>
    <w:rsid w:val="00DD4420"/>
    <w:rsid w:val="00DD4458"/>
    <w:rsid w:val="00DD50BE"/>
    <w:rsid w:val="00DE0EF8"/>
    <w:rsid w:val="00DE2769"/>
    <w:rsid w:val="00DF14A8"/>
    <w:rsid w:val="00DF1501"/>
    <w:rsid w:val="00DF2974"/>
    <w:rsid w:val="00DF433E"/>
    <w:rsid w:val="00DF44FE"/>
    <w:rsid w:val="00DF4AE2"/>
    <w:rsid w:val="00E022C8"/>
    <w:rsid w:val="00E0301E"/>
    <w:rsid w:val="00E03C16"/>
    <w:rsid w:val="00E03DD6"/>
    <w:rsid w:val="00E044E1"/>
    <w:rsid w:val="00E1017C"/>
    <w:rsid w:val="00E109B4"/>
    <w:rsid w:val="00E10C5B"/>
    <w:rsid w:val="00E170E6"/>
    <w:rsid w:val="00E220FC"/>
    <w:rsid w:val="00E228B7"/>
    <w:rsid w:val="00E230C1"/>
    <w:rsid w:val="00E31115"/>
    <w:rsid w:val="00E3189A"/>
    <w:rsid w:val="00E3221A"/>
    <w:rsid w:val="00E32420"/>
    <w:rsid w:val="00E332E8"/>
    <w:rsid w:val="00E34714"/>
    <w:rsid w:val="00E3656A"/>
    <w:rsid w:val="00E369DC"/>
    <w:rsid w:val="00E435E4"/>
    <w:rsid w:val="00E45AD1"/>
    <w:rsid w:val="00E4706E"/>
    <w:rsid w:val="00E51A11"/>
    <w:rsid w:val="00E55121"/>
    <w:rsid w:val="00E564A2"/>
    <w:rsid w:val="00E568F7"/>
    <w:rsid w:val="00E578F9"/>
    <w:rsid w:val="00E6042D"/>
    <w:rsid w:val="00E61586"/>
    <w:rsid w:val="00E62134"/>
    <w:rsid w:val="00E63F1A"/>
    <w:rsid w:val="00E64614"/>
    <w:rsid w:val="00E653CB"/>
    <w:rsid w:val="00E748C2"/>
    <w:rsid w:val="00E750D6"/>
    <w:rsid w:val="00E80F00"/>
    <w:rsid w:val="00E867CE"/>
    <w:rsid w:val="00E87CF1"/>
    <w:rsid w:val="00E93A51"/>
    <w:rsid w:val="00EA0FE0"/>
    <w:rsid w:val="00EA35CB"/>
    <w:rsid w:val="00EA4119"/>
    <w:rsid w:val="00EB0DBC"/>
    <w:rsid w:val="00EB1E9E"/>
    <w:rsid w:val="00EB229C"/>
    <w:rsid w:val="00EB36DD"/>
    <w:rsid w:val="00EB5678"/>
    <w:rsid w:val="00EB6DF3"/>
    <w:rsid w:val="00EB7AC0"/>
    <w:rsid w:val="00EC1328"/>
    <w:rsid w:val="00EC2B6B"/>
    <w:rsid w:val="00ED0ADB"/>
    <w:rsid w:val="00ED3185"/>
    <w:rsid w:val="00ED3A27"/>
    <w:rsid w:val="00ED50CA"/>
    <w:rsid w:val="00ED69D6"/>
    <w:rsid w:val="00EE08C9"/>
    <w:rsid w:val="00EE2111"/>
    <w:rsid w:val="00EF1FCF"/>
    <w:rsid w:val="00EF2D86"/>
    <w:rsid w:val="00EF36F1"/>
    <w:rsid w:val="00EF564F"/>
    <w:rsid w:val="00EF5910"/>
    <w:rsid w:val="00EF5F95"/>
    <w:rsid w:val="00EF64ED"/>
    <w:rsid w:val="00EF6889"/>
    <w:rsid w:val="00F012BF"/>
    <w:rsid w:val="00F02443"/>
    <w:rsid w:val="00F04A2C"/>
    <w:rsid w:val="00F053DA"/>
    <w:rsid w:val="00F055E3"/>
    <w:rsid w:val="00F06563"/>
    <w:rsid w:val="00F11FBF"/>
    <w:rsid w:val="00F142B3"/>
    <w:rsid w:val="00F1588E"/>
    <w:rsid w:val="00F15A40"/>
    <w:rsid w:val="00F209B9"/>
    <w:rsid w:val="00F21614"/>
    <w:rsid w:val="00F228EF"/>
    <w:rsid w:val="00F25376"/>
    <w:rsid w:val="00F2792D"/>
    <w:rsid w:val="00F27EF4"/>
    <w:rsid w:val="00F35E94"/>
    <w:rsid w:val="00F368D5"/>
    <w:rsid w:val="00F462F0"/>
    <w:rsid w:val="00F5050D"/>
    <w:rsid w:val="00F543C3"/>
    <w:rsid w:val="00F55761"/>
    <w:rsid w:val="00F565B7"/>
    <w:rsid w:val="00F57DD7"/>
    <w:rsid w:val="00F616C4"/>
    <w:rsid w:val="00F63052"/>
    <w:rsid w:val="00F634B7"/>
    <w:rsid w:val="00F6587C"/>
    <w:rsid w:val="00F6598A"/>
    <w:rsid w:val="00F66097"/>
    <w:rsid w:val="00F703A8"/>
    <w:rsid w:val="00F713AF"/>
    <w:rsid w:val="00F71682"/>
    <w:rsid w:val="00F72660"/>
    <w:rsid w:val="00F732A5"/>
    <w:rsid w:val="00F75546"/>
    <w:rsid w:val="00F77380"/>
    <w:rsid w:val="00F804BD"/>
    <w:rsid w:val="00F81A15"/>
    <w:rsid w:val="00F83B8E"/>
    <w:rsid w:val="00F84113"/>
    <w:rsid w:val="00F84951"/>
    <w:rsid w:val="00F84DA9"/>
    <w:rsid w:val="00F903A2"/>
    <w:rsid w:val="00F90931"/>
    <w:rsid w:val="00F91AC3"/>
    <w:rsid w:val="00F96635"/>
    <w:rsid w:val="00F96753"/>
    <w:rsid w:val="00F96EA8"/>
    <w:rsid w:val="00F973AD"/>
    <w:rsid w:val="00FA1609"/>
    <w:rsid w:val="00FA31A6"/>
    <w:rsid w:val="00FA3360"/>
    <w:rsid w:val="00FA3E9F"/>
    <w:rsid w:val="00FA6A01"/>
    <w:rsid w:val="00FA7544"/>
    <w:rsid w:val="00FA76A9"/>
    <w:rsid w:val="00FA796B"/>
    <w:rsid w:val="00FA7D23"/>
    <w:rsid w:val="00FB1A9A"/>
    <w:rsid w:val="00FB51EF"/>
    <w:rsid w:val="00FB5AEF"/>
    <w:rsid w:val="00FB62D2"/>
    <w:rsid w:val="00FC0F66"/>
    <w:rsid w:val="00FC3D79"/>
    <w:rsid w:val="00FC4388"/>
    <w:rsid w:val="00FC6583"/>
    <w:rsid w:val="00FC763C"/>
    <w:rsid w:val="00FC78BF"/>
    <w:rsid w:val="00FD0C51"/>
    <w:rsid w:val="00FD0DBD"/>
    <w:rsid w:val="00FD10E0"/>
    <w:rsid w:val="00FD181B"/>
    <w:rsid w:val="00FD2FFB"/>
    <w:rsid w:val="00FD5B31"/>
    <w:rsid w:val="00FD663D"/>
    <w:rsid w:val="00FD6D29"/>
    <w:rsid w:val="00FD6D8A"/>
    <w:rsid w:val="00FE1234"/>
    <w:rsid w:val="00FE1F86"/>
    <w:rsid w:val="00FE3558"/>
    <w:rsid w:val="00FE5A16"/>
    <w:rsid w:val="00FE6525"/>
    <w:rsid w:val="00FF0935"/>
    <w:rsid w:val="00FF2CB0"/>
    <w:rsid w:val="00FF30C1"/>
    <w:rsid w:val="00FF4600"/>
    <w:rsid w:val="00FF4BD9"/>
    <w:rsid w:val="00FF59EC"/>
    <w:rsid w:val="00FF5CB5"/>
    <w:rsid w:val="00FF7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0D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2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D40"/>
    <w:rPr>
      <w:rFonts w:ascii="Tahoma" w:hAnsi="Tahoma" w:cs="Tahoma"/>
      <w:sz w:val="16"/>
      <w:szCs w:val="16"/>
    </w:rPr>
  </w:style>
  <w:style w:type="paragraph" w:styleId="a5">
    <w:name w:val="header"/>
    <w:basedOn w:val="a"/>
    <w:link w:val="a6"/>
    <w:uiPriority w:val="99"/>
    <w:rsid w:val="001B694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B694E"/>
    <w:rPr>
      <w:rFonts w:ascii="Times New Roman" w:eastAsia="Times New Roman" w:hAnsi="Times New Roman" w:cs="Times New Roman"/>
      <w:sz w:val="20"/>
      <w:szCs w:val="20"/>
      <w:lang w:eastAsia="ru-RU"/>
    </w:rPr>
  </w:style>
  <w:style w:type="character" w:styleId="a7">
    <w:name w:val="page number"/>
    <w:basedOn w:val="a0"/>
    <w:rsid w:val="001B694E"/>
  </w:style>
  <w:style w:type="paragraph" w:styleId="a8">
    <w:name w:val="footer"/>
    <w:basedOn w:val="a"/>
    <w:link w:val="a9"/>
    <w:uiPriority w:val="99"/>
    <w:unhideWhenUsed/>
    <w:rsid w:val="001B69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94E"/>
  </w:style>
  <w:style w:type="paragraph" w:styleId="aa">
    <w:name w:val="List Paragraph"/>
    <w:basedOn w:val="a"/>
    <w:uiPriority w:val="34"/>
    <w:qFormat/>
    <w:rsid w:val="008802D3"/>
    <w:pPr>
      <w:ind w:left="720"/>
      <w:contextualSpacing/>
    </w:pPr>
  </w:style>
  <w:style w:type="paragraph" w:customStyle="1" w:styleId="ab">
    <w:name w:val="Знак Знак Знак Знак Знак Знак Знак"/>
    <w:basedOn w:val="a"/>
    <w:rsid w:val="00425E3E"/>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c">
    <w:name w:val="Table Grid"/>
    <w:basedOn w:val="a1"/>
    <w:rsid w:val="00742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 Знак Знак Знак Знак Знак2"/>
    <w:basedOn w:val="a"/>
    <w:rsid w:val="00801970"/>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
    <w:name w:val="Сетка таблицы1"/>
    <w:basedOn w:val="a1"/>
    <w:next w:val="ac"/>
    <w:rsid w:val="00EC2B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rsid w:val="00920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1"/>
    <w:basedOn w:val="a"/>
    <w:rsid w:val="009209F3"/>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3">
    <w:name w:val="Сетка таблицы3"/>
    <w:basedOn w:val="a1"/>
    <w:next w:val="ac"/>
    <w:rsid w:val="00B26E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rsid w:val="00394F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17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0D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2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D40"/>
    <w:rPr>
      <w:rFonts w:ascii="Tahoma" w:hAnsi="Tahoma" w:cs="Tahoma"/>
      <w:sz w:val="16"/>
      <w:szCs w:val="16"/>
    </w:rPr>
  </w:style>
  <w:style w:type="paragraph" w:styleId="a5">
    <w:name w:val="header"/>
    <w:basedOn w:val="a"/>
    <w:link w:val="a6"/>
    <w:uiPriority w:val="99"/>
    <w:rsid w:val="001B694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B694E"/>
    <w:rPr>
      <w:rFonts w:ascii="Times New Roman" w:eastAsia="Times New Roman" w:hAnsi="Times New Roman" w:cs="Times New Roman"/>
      <w:sz w:val="20"/>
      <w:szCs w:val="20"/>
      <w:lang w:eastAsia="ru-RU"/>
    </w:rPr>
  </w:style>
  <w:style w:type="character" w:styleId="a7">
    <w:name w:val="page number"/>
    <w:basedOn w:val="a0"/>
    <w:rsid w:val="001B694E"/>
  </w:style>
  <w:style w:type="paragraph" w:styleId="a8">
    <w:name w:val="footer"/>
    <w:basedOn w:val="a"/>
    <w:link w:val="a9"/>
    <w:uiPriority w:val="99"/>
    <w:unhideWhenUsed/>
    <w:rsid w:val="001B69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94E"/>
  </w:style>
  <w:style w:type="paragraph" w:styleId="aa">
    <w:name w:val="List Paragraph"/>
    <w:basedOn w:val="a"/>
    <w:uiPriority w:val="34"/>
    <w:qFormat/>
    <w:rsid w:val="008802D3"/>
    <w:pPr>
      <w:ind w:left="720"/>
      <w:contextualSpacing/>
    </w:pPr>
  </w:style>
  <w:style w:type="paragraph" w:customStyle="1" w:styleId="ab">
    <w:name w:val="Знак Знак Знак Знак Знак Знак Знак"/>
    <w:basedOn w:val="a"/>
    <w:rsid w:val="00425E3E"/>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c">
    <w:name w:val="Table Grid"/>
    <w:basedOn w:val="a1"/>
    <w:rsid w:val="00742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 Знак Знак Знак Знак Знак2"/>
    <w:basedOn w:val="a"/>
    <w:rsid w:val="00801970"/>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
    <w:name w:val="Сетка таблицы1"/>
    <w:basedOn w:val="a1"/>
    <w:next w:val="ac"/>
    <w:rsid w:val="00EC2B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c"/>
    <w:rsid w:val="00920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1"/>
    <w:basedOn w:val="a"/>
    <w:rsid w:val="009209F3"/>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3">
    <w:name w:val="Сетка таблицы3"/>
    <w:basedOn w:val="a1"/>
    <w:next w:val="ac"/>
    <w:rsid w:val="00B26E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rsid w:val="00394F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1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9276">
      <w:bodyDiv w:val="1"/>
      <w:marLeft w:val="0"/>
      <w:marRight w:val="0"/>
      <w:marTop w:val="0"/>
      <w:marBottom w:val="0"/>
      <w:divBdr>
        <w:top w:val="none" w:sz="0" w:space="0" w:color="auto"/>
        <w:left w:val="none" w:sz="0" w:space="0" w:color="auto"/>
        <w:bottom w:val="none" w:sz="0" w:space="0" w:color="auto"/>
        <w:right w:val="none" w:sz="0" w:space="0" w:color="auto"/>
      </w:divBdr>
    </w:div>
    <w:div w:id="783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AC0E9B285CF8A1ACF6599446F24B1D26B9A71C1744024A875CEED5oFU4G"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5772-F3DA-457C-8217-99D5F27B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10130</Words>
  <Characters>57744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67739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Чумакова</dc:creator>
  <cp:lastModifiedBy>Shuni</cp:lastModifiedBy>
  <cp:revision>2</cp:revision>
  <cp:lastPrinted>2024-01-16T06:24:00Z</cp:lastPrinted>
  <dcterms:created xsi:type="dcterms:W3CDTF">2024-01-26T12:50:00Z</dcterms:created>
  <dcterms:modified xsi:type="dcterms:W3CDTF">2024-01-26T12:50:00Z</dcterms:modified>
</cp:coreProperties>
</file>